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CE8EE" w14:textId="7045AFD6" w:rsidR="00674F3F" w:rsidRPr="005C2962" w:rsidRDefault="00674F3F" w:rsidP="00691A39">
      <w:pPr>
        <w:spacing w:after="0"/>
        <w:rPr>
          <w:rFonts w:ascii="Times New Roman" w:hAnsi="Times New Roman"/>
          <w:b/>
          <w:color w:val="000000"/>
          <w:sz w:val="24"/>
          <w:szCs w:val="24"/>
          <w:lang w:val="hr-HR"/>
        </w:rPr>
      </w:pPr>
      <w:r w:rsidRPr="005C2962">
        <w:rPr>
          <w:rFonts w:ascii="Times New Roman" w:hAnsi="Times New Roman"/>
          <w:b/>
          <w:color w:val="000000"/>
          <w:sz w:val="24"/>
          <w:szCs w:val="24"/>
          <w:lang w:val="hr-HR"/>
        </w:rPr>
        <w:t>PRILOG I</w:t>
      </w:r>
    </w:p>
    <w:p w14:paraId="2F30B825" w14:textId="77777777" w:rsidR="00674F3F" w:rsidRPr="005C2962" w:rsidRDefault="00674F3F" w:rsidP="0031298D">
      <w:pPr>
        <w:spacing w:after="0"/>
        <w:jc w:val="right"/>
        <w:rPr>
          <w:rFonts w:ascii="Times New Roman" w:hAnsi="Times New Roman"/>
          <w:color w:val="000000"/>
          <w:sz w:val="24"/>
          <w:szCs w:val="24"/>
          <w:lang w:val="hr-HR"/>
        </w:rPr>
      </w:pPr>
    </w:p>
    <w:p w14:paraId="7B153A6E" w14:textId="1121D23B" w:rsidR="00674F3F" w:rsidRPr="005C2962" w:rsidRDefault="00674F3F" w:rsidP="002D4BBC">
      <w:pPr>
        <w:spacing w:after="0"/>
        <w:rPr>
          <w:rFonts w:ascii="Times New Roman" w:hAnsi="Times New Roman"/>
          <w:color w:val="000000"/>
          <w:sz w:val="24"/>
          <w:szCs w:val="24"/>
          <w:lang w:val="hr-HR"/>
        </w:rPr>
      </w:pPr>
      <w:r w:rsidRPr="005C2962">
        <w:rPr>
          <w:rFonts w:ascii="Times New Roman" w:hAnsi="Times New Roman"/>
          <w:color w:val="000000"/>
          <w:sz w:val="24"/>
          <w:szCs w:val="24"/>
          <w:lang w:val="hr-HR"/>
        </w:rPr>
        <w:t xml:space="preserve">DOKUMENTACIJA ZA PODNOŠENJE </w:t>
      </w:r>
      <w:r w:rsidR="00EA16CD" w:rsidRPr="005C2962">
        <w:rPr>
          <w:rFonts w:ascii="Times New Roman" w:hAnsi="Times New Roman"/>
          <w:color w:val="000000"/>
          <w:sz w:val="24"/>
          <w:szCs w:val="24"/>
          <w:lang w:val="hr-HR"/>
        </w:rPr>
        <w:t>PRIJAVE PROJEKTA ZA TIP OPERACIJE</w:t>
      </w:r>
      <w:r w:rsidR="00711086" w:rsidRPr="005C2962">
        <w:rPr>
          <w:rFonts w:ascii="Times New Roman" w:hAnsi="Times New Roman"/>
          <w:color w:val="000000"/>
          <w:sz w:val="24"/>
          <w:szCs w:val="24"/>
          <w:lang w:val="hr-HR"/>
        </w:rPr>
        <w:t xml:space="preserve"> 6.3. POTPORA RAZVOJ</w:t>
      </w:r>
      <w:r w:rsidR="00EF7B0A">
        <w:rPr>
          <w:rFonts w:ascii="Times New Roman" w:hAnsi="Times New Roman"/>
          <w:color w:val="000000"/>
          <w:sz w:val="24"/>
          <w:szCs w:val="24"/>
          <w:lang w:val="hr-HR"/>
        </w:rPr>
        <w:t>U</w:t>
      </w:r>
      <w:r w:rsidR="00711086" w:rsidRPr="005C2962">
        <w:rPr>
          <w:rFonts w:ascii="Times New Roman" w:hAnsi="Times New Roman"/>
          <w:color w:val="000000"/>
          <w:sz w:val="24"/>
          <w:szCs w:val="24"/>
          <w:lang w:val="hr-HR"/>
        </w:rPr>
        <w:t xml:space="preserve"> MALIH POLJOPRIVREDNIH GOSPODARSTAVA</w:t>
      </w:r>
    </w:p>
    <w:p w14:paraId="786F89BD" w14:textId="77777777" w:rsidR="00674F3F" w:rsidRPr="005C2962" w:rsidRDefault="00674F3F" w:rsidP="00B94618">
      <w:pPr>
        <w:spacing w:after="0"/>
        <w:jc w:val="center"/>
        <w:rPr>
          <w:rFonts w:ascii="Times New Roman" w:hAnsi="Times New Roman"/>
          <w:color w:val="000000"/>
          <w:sz w:val="24"/>
          <w:szCs w:val="24"/>
          <w:lang w:val="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465"/>
        <w:gridCol w:w="8925"/>
      </w:tblGrid>
      <w:tr w:rsidR="00674F3F" w:rsidRPr="005C2962" w14:paraId="3A7BC660" w14:textId="77777777" w:rsidTr="00461E55">
        <w:trPr>
          <w:tblCellSpacing w:w="15" w:type="dxa"/>
        </w:trPr>
        <w:tc>
          <w:tcPr>
            <w:tcW w:w="9330"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1E62979" w14:textId="75412BBD" w:rsidR="00674F3F" w:rsidRPr="005C2962" w:rsidRDefault="00674F3F" w:rsidP="00EE3336">
            <w:pPr>
              <w:pStyle w:val="Tekstkomentara"/>
              <w:jc w:val="both"/>
              <w:rPr>
                <w:rFonts w:ascii="Times New Roman" w:hAnsi="Times New Roman"/>
                <w:bCs/>
                <w:i/>
                <w:sz w:val="24"/>
                <w:szCs w:val="24"/>
              </w:rPr>
            </w:pPr>
            <w:r w:rsidRPr="005C2962">
              <w:rPr>
                <w:rFonts w:ascii="Times New Roman" w:hAnsi="Times New Roman"/>
                <w:b/>
                <w:color w:val="000000"/>
                <w:sz w:val="24"/>
                <w:szCs w:val="24"/>
              </w:rPr>
              <w:t>OBAVEZNA DOKUMENTACIJA</w:t>
            </w:r>
            <w:r w:rsidR="007D26AB" w:rsidRPr="005C2962">
              <w:rPr>
                <w:rFonts w:ascii="Times New Roman" w:hAnsi="Times New Roman"/>
                <w:b/>
                <w:color w:val="000000"/>
                <w:sz w:val="24"/>
                <w:szCs w:val="24"/>
              </w:rPr>
              <w:t xml:space="preserve"> ZA SVE NOSITELJE PROJEKATA</w:t>
            </w:r>
          </w:p>
          <w:p w14:paraId="6974A0B4" w14:textId="77777777" w:rsidR="008677A0" w:rsidRPr="005C2962" w:rsidRDefault="008677A0">
            <w:pPr>
              <w:pStyle w:val="Zaglavlje"/>
              <w:jc w:val="both"/>
              <w:rPr>
                <w:rFonts w:ascii="Times New Roman" w:hAnsi="Times New Roman"/>
                <w:b/>
                <w:bCs/>
                <w:i/>
                <w:sz w:val="24"/>
                <w:szCs w:val="24"/>
                <w:u w:val="single"/>
              </w:rPr>
            </w:pPr>
            <w:r w:rsidRPr="005C2962">
              <w:rPr>
                <w:rFonts w:ascii="Times New Roman" w:hAnsi="Times New Roman"/>
                <w:b/>
                <w:bCs/>
                <w:i/>
                <w:sz w:val="24"/>
                <w:szCs w:val="24"/>
                <w:u w:val="single"/>
              </w:rPr>
              <w:t xml:space="preserve">Napomena: </w:t>
            </w:r>
          </w:p>
          <w:p w14:paraId="75D1C106" w14:textId="1B5E1AC9" w:rsidR="008677A0" w:rsidRPr="005C2962" w:rsidRDefault="008677A0">
            <w:pPr>
              <w:pStyle w:val="Zaglavlje"/>
              <w:jc w:val="both"/>
              <w:rPr>
                <w:rFonts w:ascii="Times New Roman" w:hAnsi="Times New Roman"/>
                <w:bCs/>
                <w:i/>
                <w:sz w:val="24"/>
                <w:szCs w:val="24"/>
              </w:rPr>
            </w:pPr>
            <w:r w:rsidRPr="005C2962">
              <w:rPr>
                <w:rFonts w:ascii="Times New Roman" w:hAnsi="Times New Roman"/>
                <w:bCs/>
                <w:i/>
                <w:sz w:val="24"/>
                <w:szCs w:val="24"/>
              </w:rPr>
              <w:t>Svi dokumenti navedeni u popisu moraju biti priloženi prema redoslijedu</w:t>
            </w:r>
            <w:r w:rsidR="00150BBB" w:rsidRPr="005C2962">
              <w:rPr>
                <w:rFonts w:ascii="Times New Roman" w:hAnsi="Times New Roman"/>
                <w:bCs/>
                <w:i/>
                <w:sz w:val="24"/>
                <w:szCs w:val="24"/>
              </w:rPr>
              <w:t xml:space="preserve"> (r</w:t>
            </w:r>
            <w:r w:rsidR="007D26AB" w:rsidRPr="005C2962">
              <w:rPr>
                <w:rFonts w:ascii="Times New Roman" w:hAnsi="Times New Roman"/>
                <w:bCs/>
                <w:i/>
                <w:sz w:val="24"/>
                <w:szCs w:val="24"/>
              </w:rPr>
              <w:t>.</w:t>
            </w:r>
            <w:r w:rsidR="00150BBB" w:rsidRPr="005C2962">
              <w:rPr>
                <w:rFonts w:ascii="Times New Roman" w:hAnsi="Times New Roman"/>
                <w:bCs/>
                <w:i/>
                <w:sz w:val="24"/>
                <w:szCs w:val="24"/>
              </w:rPr>
              <w:t xml:space="preserve"> br.</w:t>
            </w:r>
            <w:r w:rsidR="00826466" w:rsidRPr="005C2962">
              <w:rPr>
                <w:rFonts w:ascii="Times New Roman" w:hAnsi="Times New Roman"/>
                <w:bCs/>
                <w:i/>
                <w:sz w:val="24"/>
                <w:szCs w:val="24"/>
              </w:rPr>
              <w:t xml:space="preserve"> 1. – 1</w:t>
            </w:r>
            <w:r w:rsidR="0009250E" w:rsidRPr="005C2962">
              <w:rPr>
                <w:rFonts w:ascii="Times New Roman" w:hAnsi="Times New Roman"/>
                <w:bCs/>
                <w:i/>
                <w:sz w:val="24"/>
                <w:szCs w:val="24"/>
              </w:rPr>
              <w:t>1</w:t>
            </w:r>
            <w:r w:rsidR="00826466" w:rsidRPr="005C2962">
              <w:rPr>
                <w:rFonts w:ascii="Times New Roman" w:hAnsi="Times New Roman"/>
                <w:bCs/>
                <w:i/>
                <w:sz w:val="24"/>
                <w:szCs w:val="24"/>
              </w:rPr>
              <w:t>.)</w:t>
            </w:r>
          </w:p>
          <w:p w14:paraId="0AE6FA9F" w14:textId="2740CE7E" w:rsidR="008677A0" w:rsidRPr="005C2962" w:rsidRDefault="008677A0">
            <w:pPr>
              <w:pStyle w:val="Zaglavlje"/>
              <w:jc w:val="both"/>
              <w:rPr>
                <w:rFonts w:ascii="Times New Roman" w:hAnsi="Times New Roman"/>
                <w:bCs/>
                <w:i/>
                <w:sz w:val="24"/>
                <w:szCs w:val="24"/>
              </w:rPr>
            </w:pPr>
            <w:r w:rsidRPr="005C2962">
              <w:rPr>
                <w:rFonts w:ascii="Times New Roman" w:hAnsi="Times New Roman"/>
                <w:bCs/>
                <w:i/>
                <w:sz w:val="24"/>
                <w:szCs w:val="24"/>
              </w:rPr>
              <w:t>Svi dokumenti moraju biti originali ili preslike ovjerene od strane javnog bilježnika.</w:t>
            </w:r>
          </w:p>
          <w:p w14:paraId="6A041A8F" w14:textId="136BBF07" w:rsidR="008677A0" w:rsidRPr="005C2962" w:rsidRDefault="008677A0" w:rsidP="003A468C">
            <w:pPr>
              <w:pStyle w:val="Zaglavlje"/>
              <w:jc w:val="both"/>
              <w:rPr>
                <w:rFonts w:ascii="Times New Roman" w:hAnsi="Times New Roman"/>
                <w:bCs/>
                <w:i/>
                <w:sz w:val="24"/>
                <w:szCs w:val="24"/>
              </w:rPr>
            </w:pPr>
            <w:r w:rsidRPr="005C2962">
              <w:rPr>
                <w:rFonts w:ascii="Times New Roman" w:hAnsi="Times New Roman"/>
                <w:bCs/>
                <w:i/>
                <w:sz w:val="24"/>
                <w:szCs w:val="24"/>
              </w:rPr>
              <w:t>Nositelj projekta</w:t>
            </w:r>
            <w:r w:rsidR="00156C0B" w:rsidRPr="005C2962">
              <w:rPr>
                <w:rFonts w:ascii="Times New Roman" w:hAnsi="Times New Roman"/>
                <w:bCs/>
                <w:i/>
                <w:sz w:val="24"/>
                <w:szCs w:val="24"/>
              </w:rPr>
              <w:t xml:space="preserve"> može od LAG-a</w:t>
            </w:r>
            <w:r w:rsidRPr="005C2962">
              <w:rPr>
                <w:rFonts w:ascii="Times New Roman" w:hAnsi="Times New Roman"/>
                <w:bCs/>
                <w:i/>
                <w:sz w:val="24"/>
                <w:szCs w:val="24"/>
              </w:rPr>
              <w:t xml:space="preserve"> zatražiti </w:t>
            </w:r>
            <w:r w:rsidR="00C35EDC" w:rsidRPr="005C2962">
              <w:rPr>
                <w:rFonts w:ascii="Times New Roman" w:hAnsi="Times New Roman"/>
                <w:bCs/>
                <w:i/>
                <w:sz w:val="24"/>
                <w:szCs w:val="24"/>
              </w:rPr>
              <w:t>povrat originalne dokumentacije</w:t>
            </w:r>
            <w:r w:rsidR="003A468C" w:rsidRPr="005C2962">
              <w:rPr>
                <w:rFonts w:ascii="Times New Roman" w:hAnsi="Times New Roman"/>
                <w:bCs/>
                <w:i/>
                <w:sz w:val="24"/>
                <w:szCs w:val="24"/>
              </w:rPr>
              <w:t>.</w:t>
            </w:r>
          </w:p>
        </w:tc>
      </w:tr>
      <w:tr w:rsidR="00674F3F" w:rsidRPr="005C2962" w14:paraId="768A9611" w14:textId="77777777" w:rsidTr="00461E55">
        <w:trPr>
          <w:trHeight w:val="324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9763654" w14:textId="77777777" w:rsidR="00674F3F" w:rsidRPr="005C2962" w:rsidRDefault="00674F3F" w:rsidP="00B94618">
            <w:pPr>
              <w:spacing w:after="0"/>
              <w:jc w:val="both"/>
              <w:rPr>
                <w:rFonts w:ascii="Times New Roman" w:hAnsi="Times New Roman"/>
                <w:b/>
                <w:color w:val="000000"/>
                <w:sz w:val="24"/>
                <w:szCs w:val="24"/>
                <w:lang w:val="hr-HR"/>
              </w:rPr>
            </w:pPr>
            <w:r w:rsidRPr="005C2962">
              <w:rPr>
                <w:rFonts w:ascii="Times New Roman" w:hAnsi="Times New Roman"/>
                <w:b/>
                <w:color w:val="000000"/>
                <w:sz w:val="24"/>
                <w:szCs w:val="24"/>
                <w:lang w:val="hr-HR"/>
              </w:rPr>
              <w:t>1.</w:t>
            </w:r>
          </w:p>
        </w:tc>
        <w:tc>
          <w:tcPr>
            <w:tcW w:w="88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70F0C1C" w14:textId="443CE652" w:rsidR="00674F3F" w:rsidRPr="005C2962" w:rsidRDefault="00674F3F" w:rsidP="00B94618">
            <w:pPr>
              <w:spacing w:after="0"/>
              <w:jc w:val="both"/>
              <w:rPr>
                <w:rFonts w:ascii="Times New Roman" w:hAnsi="Times New Roman"/>
                <w:b/>
                <w:color w:val="000000"/>
                <w:sz w:val="24"/>
                <w:szCs w:val="24"/>
                <w:lang w:val="hr-HR"/>
              </w:rPr>
            </w:pPr>
            <w:r w:rsidRPr="005C2962">
              <w:rPr>
                <w:rFonts w:ascii="Times New Roman" w:hAnsi="Times New Roman"/>
                <w:b/>
                <w:color w:val="000000"/>
                <w:sz w:val="24"/>
                <w:szCs w:val="24"/>
                <w:lang w:val="hr-HR"/>
              </w:rPr>
              <w:t>Potpisan i ovjeren</w:t>
            </w:r>
            <w:r w:rsidR="00EA2FB8" w:rsidRPr="005C2962">
              <w:rPr>
                <w:rFonts w:ascii="Times New Roman" w:hAnsi="Times New Roman"/>
                <w:b/>
                <w:color w:val="000000"/>
                <w:sz w:val="24"/>
                <w:szCs w:val="24"/>
                <w:lang w:val="hr-HR"/>
              </w:rPr>
              <w:t>i</w:t>
            </w:r>
            <w:r w:rsidRPr="005C2962">
              <w:rPr>
                <w:rFonts w:ascii="Times New Roman" w:hAnsi="Times New Roman"/>
                <w:b/>
                <w:color w:val="000000"/>
                <w:sz w:val="24"/>
                <w:szCs w:val="24"/>
                <w:lang w:val="hr-HR"/>
              </w:rPr>
              <w:t xml:space="preserve"> </w:t>
            </w:r>
            <w:r w:rsidR="00EA16CD" w:rsidRPr="005C2962">
              <w:rPr>
                <w:rFonts w:ascii="Times New Roman" w:hAnsi="Times New Roman"/>
                <w:b/>
                <w:color w:val="000000"/>
                <w:sz w:val="24"/>
                <w:szCs w:val="24"/>
                <w:lang w:val="hr-HR"/>
              </w:rPr>
              <w:t>Prijavni obrazac</w:t>
            </w:r>
            <w:r w:rsidR="004D5CDE" w:rsidRPr="005C2962">
              <w:rPr>
                <w:rFonts w:ascii="Times New Roman" w:hAnsi="Times New Roman"/>
                <w:b/>
                <w:color w:val="000000"/>
                <w:sz w:val="24"/>
                <w:szCs w:val="24"/>
                <w:lang w:val="hr-HR"/>
              </w:rPr>
              <w:t xml:space="preserve"> A.</w:t>
            </w:r>
          </w:p>
          <w:p w14:paraId="67504E9C" w14:textId="77777777" w:rsidR="00674F3F" w:rsidRPr="005C2962" w:rsidRDefault="00674F3F" w:rsidP="00B94618">
            <w:pPr>
              <w:spacing w:after="0"/>
              <w:jc w:val="both"/>
              <w:rPr>
                <w:rFonts w:ascii="Times New Roman" w:hAnsi="Times New Roman"/>
                <w:color w:val="000000"/>
                <w:sz w:val="24"/>
                <w:szCs w:val="24"/>
                <w:lang w:val="hr-HR"/>
              </w:rPr>
            </w:pPr>
          </w:p>
          <w:p w14:paraId="72BF354B" w14:textId="29F3E59B" w:rsidR="00674F3F" w:rsidRPr="005C2962" w:rsidRDefault="00674F3F" w:rsidP="00B94618">
            <w:pPr>
              <w:spacing w:after="0"/>
              <w:jc w:val="both"/>
              <w:rPr>
                <w:rFonts w:ascii="Times New Roman" w:hAnsi="Times New Roman"/>
                <w:i/>
                <w:color w:val="000000"/>
                <w:sz w:val="24"/>
                <w:szCs w:val="24"/>
                <w:lang w:val="hr-HR"/>
              </w:rPr>
            </w:pPr>
            <w:r w:rsidRPr="005C2962">
              <w:rPr>
                <w:rFonts w:ascii="Times New Roman" w:hAnsi="Times New Roman"/>
                <w:i/>
                <w:color w:val="000000"/>
                <w:sz w:val="24"/>
                <w:szCs w:val="24"/>
                <w:lang w:val="hr-HR"/>
              </w:rPr>
              <w:t>Pojašnjenje:</w:t>
            </w:r>
          </w:p>
          <w:p w14:paraId="2638A9DE" w14:textId="77777777" w:rsidR="008F4F37" w:rsidRPr="005C2962" w:rsidRDefault="008F4F37" w:rsidP="00B94618">
            <w:pPr>
              <w:spacing w:after="0"/>
              <w:jc w:val="both"/>
              <w:rPr>
                <w:rFonts w:ascii="Times New Roman" w:hAnsi="Times New Roman"/>
                <w:i/>
                <w:color w:val="000000"/>
                <w:sz w:val="24"/>
                <w:szCs w:val="24"/>
                <w:lang w:val="hr-HR"/>
              </w:rPr>
            </w:pPr>
          </w:p>
          <w:p w14:paraId="771EE059" w14:textId="61BAFAC0" w:rsidR="00C367FE" w:rsidRPr="005C2962" w:rsidRDefault="00D85F10" w:rsidP="005D4BE4">
            <w:pPr>
              <w:spacing w:after="120"/>
              <w:jc w:val="both"/>
              <w:rPr>
                <w:rFonts w:ascii="Times New Roman" w:hAnsi="Times New Roman"/>
                <w:i/>
                <w:color w:val="000000"/>
                <w:sz w:val="24"/>
                <w:szCs w:val="24"/>
                <w:lang w:val="hr-HR"/>
              </w:rPr>
            </w:pPr>
            <w:r w:rsidRPr="005C2962">
              <w:rPr>
                <w:rFonts w:ascii="Times New Roman" w:hAnsi="Times New Roman"/>
                <w:i/>
                <w:color w:val="000000"/>
                <w:sz w:val="24"/>
                <w:szCs w:val="24"/>
                <w:lang w:val="hr-HR"/>
              </w:rPr>
              <w:t xml:space="preserve">Preuzmite </w:t>
            </w:r>
            <w:r w:rsidR="00C367FE" w:rsidRPr="005C2962">
              <w:rPr>
                <w:rFonts w:ascii="Times New Roman" w:hAnsi="Times New Roman"/>
                <w:i/>
                <w:color w:val="000000"/>
                <w:sz w:val="24"/>
                <w:szCs w:val="24"/>
                <w:lang w:val="hr-HR"/>
              </w:rPr>
              <w:t>predložak</w:t>
            </w:r>
            <w:r w:rsidR="00D5116A" w:rsidRPr="005C2962">
              <w:rPr>
                <w:rFonts w:ascii="Times New Roman" w:hAnsi="Times New Roman"/>
                <w:i/>
                <w:color w:val="000000"/>
                <w:sz w:val="24"/>
                <w:szCs w:val="24"/>
                <w:lang w:val="hr-HR"/>
              </w:rPr>
              <w:t xml:space="preserve"> Prijavn</w:t>
            </w:r>
            <w:r w:rsidR="00C367FE" w:rsidRPr="005C2962">
              <w:rPr>
                <w:rFonts w:ascii="Times New Roman" w:hAnsi="Times New Roman"/>
                <w:i/>
                <w:color w:val="000000"/>
                <w:sz w:val="24"/>
                <w:szCs w:val="24"/>
                <w:lang w:val="hr-HR"/>
              </w:rPr>
              <w:t>og</w:t>
            </w:r>
            <w:r w:rsidR="00D5116A" w:rsidRPr="005C2962">
              <w:rPr>
                <w:rFonts w:ascii="Times New Roman" w:hAnsi="Times New Roman"/>
                <w:i/>
                <w:color w:val="000000"/>
                <w:sz w:val="24"/>
                <w:szCs w:val="24"/>
                <w:lang w:val="hr-HR"/>
              </w:rPr>
              <w:t xml:space="preserve"> obra</w:t>
            </w:r>
            <w:r w:rsidR="004D5CDE" w:rsidRPr="005C2962">
              <w:rPr>
                <w:rFonts w:ascii="Times New Roman" w:hAnsi="Times New Roman"/>
                <w:i/>
                <w:color w:val="000000"/>
                <w:sz w:val="24"/>
                <w:szCs w:val="24"/>
                <w:lang w:val="hr-HR"/>
              </w:rPr>
              <w:t>sca (Obrazac A</w:t>
            </w:r>
            <w:r w:rsidR="00C367FE" w:rsidRPr="005C2962">
              <w:rPr>
                <w:rFonts w:ascii="Times New Roman" w:hAnsi="Times New Roman"/>
                <w:i/>
                <w:color w:val="000000"/>
                <w:sz w:val="24"/>
                <w:szCs w:val="24"/>
                <w:lang w:val="hr-HR"/>
              </w:rPr>
              <w:t>. – sastavni dio Natječaja)</w:t>
            </w:r>
            <w:r w:rsidR="00D5116A" w:rsidRPr="005C2962">
              <w:rPr>
                <w:rFonts w:ascii="Times New Roman" w:hAnsi="Times New Roman"/>
                <w:i/>
                <w:color w:val="000000"/>
                <w:sz w:val="24"/>
                <w:szCs w:val="24"/>
                <w:lang w:val="hr-HR"/>
              </w:rPr>
              <w:t xml:space="preserve"> </w:t>
            </w:r>
            <w:r w:rsidR="00E446F2" w:rsidRPr="005C2962">
              <w:rPr>
                <w:rFonts w:ascii="Times New Roman" w:hAnsi="Times New Roman"/>
                <w:i/>
                <w:color w:val="000000"/>
                <w:sz w:val="24"/>
                <w:szCs w:val="24"/>
                <w:lang w:val="hr-HR"/>
              </w:rPr>
              <w:t xml:space="preserve">te </w:t>
            </w:r>
            <w:r w:rsidR="004D01A2" w:rsidRPr="005C2962">
              <w:rPr>
                <w:rFonts w:ascii="Times New Roman" w:hAnsi="Times New Roman"/>
                <w:i/>
                <w:color w:val="000000"/>
                <w:sz w:val="24"/>
                <w:szCs w:val="24"/>
                <w:lang w:val="hr-HR"/>
              </w:rPr>
              <w:t xml:space="preserve">ga </w:t>
            </w:r>
            <w:r w:rsidR="00D5116A" w:rsidRPr="005C2962">
              <w:rPr>
                <w:rFonts w:ascii="Times New Roman" w:hAnsi="Times New Roman"/>
                <w:i/>
                <w:color w:val="000000"/>
                <w:sz w:val="24"/>
                <w:szCs w:val="24"/>
                <w:lang w:val="hr-HR"/>
              </w:rPr>
              <w:t>popunit</w:t>
            </w:r>
            <w:r w:rsidR="004D01A2" w:rsidRPr="005C2962">
              <w:rPr>
                <w:rFonts w:ascii="Times New Roman" w:hAnsi="Times New Roman"/>
                <w:i/>
                <w:color w:val="000000"/>
                <w:sz w:val="24"/>
                <w:szCs w:val="24"/>
                <w:lang w:val="hr-HR"/>
              </w:rPr>
              <w:t>e</w:t>
            </w:r>
            <w:r w:rsidR="00E446F2" w:rsidRPr="005C2962">
              <w:rPr>
                <w:rFonts w:ascii="Times New Roman" w:hAnsi="Times New Roman"/>
                <w:i/>
                <w:color w:val="000000"/>
                <w:sz w:val="24"/>
                <w:szCs w:val="24"/>
                <w:lang w:val="hr-HR"/>
              </w:rPr>
              <w:t xml:space="preserve"> u skladu s pojašnjen</w:t>
            </w:r>
            <w:r w:rsidR="008677A0" w:rsidRPr="005C2962">
              <w:rPr>
                <w:rFonts w:ascii="Times New Roman" w:hAnsi="Times New Roman"/>
                <w:i/>
                <w:color w:val="000000"/>
                <w:sz w:val="24"/>
                <w:szCs w:val="24"/>
                <w:lang w:val="hr-HR"/>
              </w:rPr>
              <w:t>j</w:t>
            </w:r>
            <w:r w:rsidR="00E446F2" w:rsidRPr="005C2962">
              <w:rPr>
                <w:rFonts w:ascii="Times New Roman" w:hAnsi="Times New Roman"/>
                <w:i/>
                <w:color w:val="000000"/>
                <w:sz w:val="24"/>
                <w:szCs w:val="24"/>
                <w:lang w:val="hr-HR"/>
              </w:rPr>
              <w:t>ima</w:t>
            </w:r>
            <w:r w:rsidR="00C367FE" w:rsidRPr="005C2962">
              <w:rPr>
                <w:rFonts w:ascii="Times New Roman" w:hAnsi="Times New Roman"/>
                <w:i/>
                <w:color w:val="000000"/>
                <w:sz w:val="24"/>
                <w:szCs w:val="24"/>
                <w:lang w:val="hr-HR"/>
              </w:rPr>
              <w:t xml:space="preserve"> i uputama</w:t>
            </w:r>
            <w:r w:rsidR="009117E2" w:rsidRPr="005C2962">
              <w:rPr>
                <w:rFonts w:ascii="Times New Roman" w:hAnsi="Times New Roman"/>
                <w:i/>
                <w:color w:val="000000"/>
                <w:sz w:val="24"/>
                <w:szCs w:val="24"/>
                <w:lang w:val="hr-HR"/>
              </w:rPr>
              <w:t xml:space="preserve"> koji su </w:t>
            </w:r>
            <w:r w:rsidR="00C367FE" w:rsidRPr="005C2962">
              <w:rPr>
                <w:rFonts w:ascii="Times New Roman" w:hAnsi="Times New Roman"/>
                <w:i/>
                <w:color w:val="000000"/>
                <w:sz w:val="24"/>
                <w:szCs w:val="24"/>
                <w:lang w:val="hr-HR"/>
              </w:rPr>
              <w:t>njegov sastavni</w:t>
            </w:r>
            <w:r w:rsidR="00CF683C" w:rsidRPr="005C2962">
              <w:rPr>
                <w:rFonts w:ascii="Times New Roman" w:hAnsi="Times New Roman"/>
                <w:i/>
                <w:color w:val="000000"/>
                <w:sz w:val="24"/>
                <w:szCs w:val="24"/>
                <w:lang w:val="hr-HR"/>
              </w:rPr>
              <w:t xml:space="preserve"> dio</w:t>
            </w:r>
            <w:r w:rsidR="00D5116A" w:rsidRPr="005C2962">
              <w:rPr>
                <w:rFonts w:ascii="Times New Roman" w:hAnsi="Times New Roman"/>
                <w:i/>
                <w:color w:val="000000"/>
                <w:sz w:val="24"/>
                <w:szCs w:val="24"/>
                <w:lang w:val="hr-HR"/>
              </w:rPr>
              <w:t xml:space="preserve">. Nakon popunjavanja, navedeni obrazac isprintajte, potpišite i ovjerite (OPG koji nema žig može samo potpisati) te </w:t>
            </w:r>
            <w:r w:rsidR="008677A0" w:rsidRPr="005C2962">
              <w:rPr>
                <w:rFonts w:ascii="Times New Roman" w:hAnsi="Times New Roman"/>
                <w:i/>
                <w:color w:val="000000"/>
                <w:sz w:val="24"/>
                <w:szCs w:val="24"/>
                <w:lang w:val="hr-HR"/>
              </w:rPr>
              <w:t>zajedno s propisanom dokumentacijom</w:t>
            </w:r>
            <w:r w:rsidR="00C367FE" w:rsidRPr="005C2962">
              <w:rPr>
                <w:rFonts w:ascii="Times New Roman" w:hAnsi="Times New Roman"/>
                <w:i/>
                <w:color w:val="000000"/>
                <w:sz w:val="24"/>
                <w:szCs w:val="24"/>
                <w:lang w:val="hr-HR"/>
              </w:rPr>
              <w:t xml:space="preserve"> (navedenom</w:t>
            </w:r>
            <w:r w:rsidR="008677A0" w:rsidRPr="005C2962">
              <w:rPr>
                <w:rFonts w:ascii="Times New Roman" w:hAnsi="Times New Roman"/>
                <w:i/>
                <w:color w:val="000000"/>
                <w:sz w:val="24"/>
                <w:szCs w:val="24"/>
                <w:lang w:val="hr-HR"/>
              </w:rPr>
              <w:t xml:space="preserve"> u točkama</w:t>
            </w:r>
            <w:r w:rsidR="00FD136A" w:rsidRPr="005C2962">
              <w:rPr>
                <w:rFonts w:ascii="Times New Roman" w:hAnsi="Times New Roman"/>
                <w:i/>
                <w:color w:val="000000"/>
                <w:sz w:val="24"/>
                <w:szCs w:val="24"/>
                <w:lang w:val="hr-HR"/>
              </w:rPr>
              <w:t xml:space="preserve"> 1. - </w:t>
            </w:r>
            <w:r w:rsidR="0009250E" w:rsidRPr="005C2962">
              <w:rPr>
                <w:rFonts w:ascii="Times New Roman" w:hAnsi="Times New Roman"/>
                <w:i/>
                <w:color w:val="000000"/>
                <w:sz w:val="24"/>
                <w:szCs w:val="24"/>
                <w:lang w:val="hr-HR"/>
              </w:rPr>
              <w:t>11</w:t>
            </w:r>
            <w:r w:rsidR="00FD136A" w:rsidRPr="005C2962">
              <w:rPr>
                <w:rFonts w:ascii="Times New Roman" w:hAnsi="Times New Roman"/>
                <w:i/>
                <w:color w:val="000000"/>
                <w:sz w:val="24"/>
                <w:szCs w:val="24"/>
                <w:lang w:val="hr-HR"/>
              </w:rPr>
              <w:t>.</w:t>
            </w:r>
            <w:r w:rsidR="008677A0" w:rsidRPr="005C2962">
              <w:rPr>
                <w:rFonts w:ascii="Times New Roman" w:hAnsi="Times New Roman"/>
                <w:i/>
                <w:color w:val="000000"/>
                <w:sz w:val="24"/>
                <w:szCs w:val="24"/>
                <w:lang w:val="hr-HR"/>
              </w:rPr>
              <w:t xml:space="preserve">) </w:t>
            </w:r>
            <w:r w:rsidR="00D5116A" w:rsidRPr="005C2962">
              <w:rPr>
                <w:rFonts w:ascii="Times New Roman" w:hAnsi="Times New Roman"/>
                <w:i/>
                <w:color w:val="000000"/>
                <w:sz w:val="24"/>
                <w:szCs w:val="24"/>
                <w:lang w:val="hr-HR"/>
              </w:rPr>
              <w:t>dostavite na</w:t>
            </w:r>
            <w:r w:rsidR="008677A0" w:rsidRPr="005C2962">
              <w:rPr>
                <w:rFonts w:ascii="Times New Roman" w:hAnsi="Times New Roman"/>
                <w:i/>
                <w:color w:val="000000"/>
                <w:sz w:val="24"/>
                <w:szCs w:val="24"/>
                <w:lang w:val="hr-HR"/>
              </w:rPr>
              <w:t xml:space="preserve"> način </w:t>
            </w:r>
            <w:r w:rsidR="00150BBB" w:rsidRPr="005C2962">
              <w:rPr>
                <w:rFonts w:ascii="Times New Roman" w:hAnsi="Times New Roman"/>
                <w:i/>
                <w:color w:val="000000"/>
                <w:sz w:val="24"/>
                <w:szCs w:val="24"/>
                <w:lang w:val="hr-HR"/>
              </w:rPr>
              <w:t xml:space="preserve">i u rokovima </w:t>
            </w:r>
            <w:r w:rsidR="008677A0" w:rsidRPr="005C2962">
              <w:rPr>
                <w:rFonts w:ascii="Times New Roman" w:hAnsi="Times New Roman"/>
                <w:i/>
                <w:color w:val="000000"/>
                <w:sz w:val="24"/>
                <w:szCs w:val="24"/>
                <w:lang w:val="hr-HR"/>
              </w:rPr>
              <w:t>kako je propisano LAG</w:t>
            </w:r>
            <w:r w:rsidR="00EF7B0A">
              <w:rPr>
                <w:rFonts w:ascii="Times New Roman" w:hAnsi="Times New Roman"/>
                <w:i/>
                <w:color w:val="000000"/>
                <w:sz w:val="24"/>
                <w:szCs w:val="24"/>
                <w:lang w:val="hr-HR"/>
              </w:rPr>
              <w:t>-n</w:t>
            </w:r>
            <w:r w:rsidR="008677A0" w:rsidRPr="005C2962">
              <w:rPr>
                <w:rFonts w:ascii="Times New Roman" w:hAnsi="Times New Roman"/>
                <w:i/>
                <w:color w:val="000000"/>
                <w:sz w:val="24"/>
                <w:szCs w:val="24"/>
                <w:lang w:val="hr-HR"/>
              </w:rPr>
              <w:t xml:space="preserve">atječajem. </w:t>
            </w:r>
          </w:p>
          <w:p w14:paraId="24D0BA5F" w14:textId="71F9A251" w:rsidR="00674F3F" w:rsidRPr="005C2962" w:rsidRDefault="00C367FE" w:rsidP="005D4BE4">
            <w:pPr>
              <w:spacing w:after="0"/>
              <w:jc w:val="both"/>
              <w:rPr>
                <w:rFonts w:ascii="Times New Roman" w:hAnsi="Times New Roman"/>
                <w:i/>
                <w:color w:val="000000"/>
                <w:sz w:val="24"/>
                <w:szCs w:val="24"/>
                <w:lang w:val="hr-HR"/>
              </w:rPr>
            </w:pPr>
            <w:r w:rsidRPr="005C2962">
              <w:rPr>
                <w:rFonts w:ascii="Times New Roman" w:hAnsi="Times New Roman"/>
                <w:i/>
                <w:color w:val="000000"/>
                <w:sz w:val="24"/>
                <w:szCs w:val="24"/>
                <w:lang w:val="hr-HR"/>
              </w:rPr>
              <w:t>NAPOMENA: U slučaju da prijavni obrazac nije dostavljen ili nije ovjeren i/ili potpisan od strane nositelja OPG-a ili odgovorne osobe, prijava projekta se isključuje iz postupka odabira projekta</w:t>
            </w:r>
            <w:r w:rsidR="004D01A2" w:rsidRPr="005C2962">
              <w:rPr>
                <w:rFonts w:ascii="Times New Roman" w:hAnsi="Times New Roman"/>
                <w:i/>
                <w:color w:val="000000"/>
                <w:sz w:val="24"/>
                <w:szCs w:val="24"/>
                <w:lang w:val="hr-HR"/>
              </w:rPr>
              <w:t>, bez mogućnosti dop</w:t>
            </w:r>
            <w:r w:rsidR="00CF683C" w:rsidRPr="005C2962">
              <w:rPr>
                <w:rFonts w:ascii="Times New Roman" w:hAnsi="Times New Roman"/>
                <w:i/>
                <w:color w:val="000000"/>
                <w:sz w:val="24"/>
                <w:szCs w:val="24"/>
                <w:lang w:val="hr-HR"/>
              </w:rPr>
              <w:t>une/obrazloženja/ispravka (D/O/I</w:t>
            </w:r>
            <w:r w:rsidR="004D01A2" w:rsidRPr="005C2962">
              <w:rPr>
                <w:rFonts w:ascii="Times New Roman" w:hAnsi="Times New Roman"/>
                <w:i/>
                <w:color w:val="000000"/>
                <w:sz w:val="24"/>
                <w:szCs w:val="24"/>
                <w:lang w:val="hr-HR"/>
              </w:rPr>
              <w:t>).</w:t>
            </w:r>
            <w:r w:rsidRPr="005C2962">
              <w:rPr>
                <w:rFonts w:ascii="Times New Roman" w:hAnsi="Times New Roman"/>
                <w:i/>
                <w:color w:val="000000"/>
                <w:sz w:val="24"/>
                <w:szCs w:val="24"/>
                <w:lang w:val="hr-HR"/>
              </w:rPr>
              <w:t xml:space="preserve"> </w:t>
            </w:r>
          </w:p>
        </w:tc>
      </w:tr>
      <w:tr w:rsidR="00C367FE" w:rsidRPr="005C2962" w14:paraId="6F3B1478" w14:textId="77777777" w:rsidTr="00461E55">
        <w:trPr>
          <w:trHeight w:val="1712"/>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E5B908" w14:textId="44034EC3" w:rsidR="00C367FE" w:rsidRPr="005C2962" w:rsidRDefault="00C367FE" w:rsidP="005D4BE4">
            <w:pPr>
              <w:spacing w:after="0"/>
              <w:jc w:val="center"/>
              <w:rPr>
                <w:rFonts w:ascii="Times New Roman" w:hAnsi="Times New Roman"/>
                <w:b/>
                <w:color w:val="000000"/>
                <w:sz w:val="24"/>
                <w:szCs w:val="24"/>
                <w:lang w:val="hr-HR"/>
              </w:rPr>
            </w:pPr>
            <w:r w:rsidRPr="005C2962">
              <w:rPr>
                <w:rFonts w:ascii="Times New Roman" w:hAnsi="Times New Roman"/>
                <w:b/>
                <w:color w:val="000000"/>
                <w:sz w:val="24"/>
                <w:szCs w:val="24"/>
                <w:lang w:val="hr-HR"/>
              </w:rPr>
              <w:t>2.</w:t>
            </w:r>
          </w:p>
        </w:tc>
        <w:tc>
          <w:tcPr>
            <w:tcW w:w="88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3A440B6" w14:textId="54107364" w:rsidR="00C367FE" w:rsidRPr="005C2962" w:rsidRDefault="004D01A2" w:rsidP="00C367FE">
            <w:pPr>
              <w:spacing w:before="100" w:beforeAutospacing="1" w:after="100" w:afterAutospacing="1" w:line="240" w:lineRule="auto"/>
              <w:jc w:val="both"/>
              <w:rPr>
                <w:rFonts w:ascii="Times New Roman" w:hAnsi="Times New Roman"/>
                <w:b/>
                <w:color w:val="000000"/>
                <w:sz w:val="24"/>
                <w:szCs w:val="24"/>
                <w:lang w:val="hr-HR" w:eastAsia="hr-HR"/>
              </w:rPr>
            </w:pPr>
            <w:r w:rsidRPr="005C2962">
              <w:rPr>
                <w:rFonts w:ascii="Times New Roman" w:hAnsi="Times New Roman"/>
                <w:b/>
                <w:color w:val="000000"/>
                <w:sz w:val="24"/>
                <w:szCs w:val="24"/>
                <w:lang w:val="hr-HR" w:eastAsia="hr-HR"/>
              </w:rPr>
              <w:t>Ob</w:t>
            </w:r>
            <w:r w:rsidR="004D5CDE" w:rsidRPr="005C2962">
              <w:rPr>
                <w:rFonts w:ascii="Times New Roman" w:hAnsi="Times New Roman"/>
                <w:b/>
                <w:color w:val="000000"/>
                <w:sz w:val="24"/>
                <w:szCs w:val="24"/>
                <w:lang w:val="hr-HR" w:eastAsia="hr-HR"/>
              </w:rPr>
              <w:t>razac B</w:t>
            </w:r>
            <w:r w:rsidRPr="005C2962">
              <w:rPr>
                <w:rFonts w:ascii="Times New Roman" w:hAnsi="Times New Roman"/>
                <w:b/>
                <w:color w:val="000000"/>
                <w:sz w:val="24"/>
                <w:szCs w:val="24"/>
                <w:lang w:val="hr-HR" w:eastAsia="hr-HR"/>
              </w:rPr>
              <w:t>. Poslovni plan</w:t>
            </w:r>
            <w:r w:rsidR="004D5CDE" w:rsidRPr="005C2962">
              <w:rPr>
                <w:rFonts w:ascii="Times New Roman" w:hAnsi="Times New Roman"/>
                <w:b/>
                <w:color w:val="000000"/>
                <w:sz w:val="24"/>
                <w:szCs w:val="24"/>
                <w:lang w:val="hr-HR" w:eastAsia="hr-HR"/>
              </w:rPr>
              <w:t xml:space="preserve"> (opisni i tablični dio). </w:t>
            </w:r>
          </w:p>
          <w:p w14:paraId="5F53559D" w14:textId="77777777" w:rsidR="00C367FE" w:rsidRPr="005C2962" w:rsidRDefault="00C367FE" w:rsidP="00C367FE">
            <w:pPr>
              <w:spacing w:before="100" w:beforeAutospacing="1" w:after="100" w:afterAutospacing="1" w:line="240" w:lineRule="auto"/>
              <w:jc w:val="both"/>
              <w:rPr>
                <w:rFonts w:ascii="Times New Roman" w:hAnsi="Times New Roman"/>
                <w:i/>
                <w:color w:val="000000"/>
                <w:sz w:val="24"/>
                <w:szCs w:val="24"/>
                <w:lang w:val="hr-HR" w:eastAsia="hr-HR"/>
              </w:rPr>
            </w:pPr>
            <w:r w:rsidRPr="005C2962">
              <w:rPr>
                <w:rFonts w:ascii="Times New Roman" w:hAnsi="Times New Roman"/>
                <w:i/>
                <w:color w:val="000000"/>
                <w:sz w:val="24"/>
                <w:szCs w:val="24"/>
                <w:lang w:val="hr-HR" w:eastAsia="hr-HR"/>
              </w:rPr>
              <w:t xml:space="preserve">Pojašnjenje: </w:t>
            </w:r>
          </w:p>
          <w:p w14:paraId="56505AED" w14:textId="4E9F1DF5" w:rsidR="004D01A2" w:rsidRPr="005C2962" w:rsidRDefault="00D85F10" w:rsidP="005D4BE4">
            <w:pPr>
              <w:spacing w:after="120"/>
              <w:jc w:val="both"/>
              <w:rPr>
                <w:rFonts w:ascii="Times New Roman" w:hAnsi="Times New Roman"/>
                <w:i/>
                <w:iCs/>
                <w:color w:val="000000"/>
                <w:sz w:val="24"/>
                <w:szCs w:val="24"/>
                <w:lang w:val="hr-HR" w:eastAsia="hr-HR"/>
              </w:rPr>
            </w:pPr>
            <w:r w:rsidRPr="005C2962">
              <w:rPr>
                <w:rFonts w:ascii="Times New Roman" w:hAnsi="Times New Roman"/>
                <w:i/>
                <w:iCs/>
                <w:color w:val="000000"/>
                <w:sz w:val="24"/>
                <w:szCs w:val="24"/>
                <w:lang w:val="hr-HR" w:eastAsia="hr-HR"/>
              </w:rPr>
              <w:t xml:space="preserve">Preuzmite </w:t>
            </w:r>
            <w:r w:rsidR="004D01A2" w:rsidRPr="005C2962">
              <w:rPr>
                <w:rFonts w:ascii="Times New Roman" w:hAnsi="Times New Roman"/>
                <w:i/>
                <w:iCs/>
                <w:color w:val="000000"/>
                <w:sz w:val="24"/>
                <w:szCs w:val="24"/>
                <w:lang w:val="hr-HR" w:eastAsia="hr-HR"/>
              </w:rPr>
              <w:t>p</w:t>
            </w:r>
            <w:r w:rsidR="00C367FE" w:rsidRPr="005C2962">
              <w:rPr>
                <w:rFonts w:ascii="Times New Roman" w:hAnsi="Times New Roman"/>
                <w:i/>
                <w:iCs/>
                <w:color w:val="000000"/>
                <w:sz w:val="24"/>
                <w:szCs w:val="24"/>
                <w:lang w:val="hr-HR" w:eastAsia="hr-HR"/>
              </w:rPr>
              <w:t>redložak Poslovnog plana</w:t>
            </w:r>
            <w:r w:rsidR="004D5CDE" w:rsidRPr="005C2962">
              <w:rPr>
                <w:rFonts w:ascii="Times New Roman" w:hAnsi="Times New Roman"/>
                <w:i/>
                <w:iCs/>
                <w:color w:val="000000"/>
                <w:sz w:val="24"/>
                <w:szCs w:val="24"/>
                <w:lang w:val="hr-HR" w:eastAsia="hr-HR"/>
              </w:rPr>
              <w:t xml:space="preserve"> (Obrazac B</w:t>
            </w:r>
            <w:r w:rsidR="004D01A2" w:rsidRPr="005C2962">
              <w:rPr>
                <w:rFonts w:ascii="Times New Roman" w:hAnsi="Times New Roman"/>
                <w:i/>
                <w:iCs/>
                <w:color w:val="000000"/>
                <w:sz w:val="24"/>
                <w:szCs w:val="24"/>
                <w:lang w:val="hr-HR" w:eastAsia="hr-HR"/>
              </w:rPr>
              <w:t>.</w:t>
            </w:r>
            <w:r w:rsidR="004D5CDE" w:rsidRPr="005C2962">
              <w:rPr>
                <w:rFonts w:ascii="Times New Roman" w:hAnsi="Times New Roman"/>
                <w:i/>
                <w:iCs/>
                <w:color w:val="000000"/>
                <w:sz w:val="24"/>
                <w:szCs w:val="24"/>
                <w:lang w:val="hr-HR" w:eastAsia="hr-HR"/>
              </w:rPr>
              <w:t xml:space="preserve"> sastavni dio Natječaja) u word </w:t>
            </w:r>
            <w:r w:rsidR="004D01A2" w:rsidRPr="005C2962">
              <w:rPr>
                <w:rFonts w:ascii="Times New Roman" w:hAnsi="Times New Roman"/>
                <w:i/>
                <w:iCs/>
                <w:color w:val="000000"/>
                <w:sz w:val="24"/>
                <w:szCs w:val="24"/>
                <w:lang w:val="hr-HR" w:eastAsia="hr-HR"/>
              </w:rPr>
              <w:t xml:space="preserve">formatu </w:t>
            </w:r>
            <w:r w:rsidR="004D01A2" w:rsidRPr="005C2962">
              <w:rPr>
                <w:rFonts w:ascii="Times New Roman" w:hAnsi="Times New Roman"/>
                <w:i/>
                <w:color w:val="000000"/>
                <w:sz w:val="24"/>
                <w:szCs w:val="24"/>
                <w:lang w:val="hr-HR"/>
              </w:rPr>
              <w:t>te ga popunite u skladu s pojašnjenjima i uputama</w:t>
            </w:r>
            <w:r w:rsidR="004D5CDE" w:rsidRPr="005C2962">
              <w:rPr>
                <w:rFonts w:ascii="Times New Roman" w:hAnsi="Times New Roman"/>
                <w:i/>
                <w:iCs/>
                <w:color w:val="000000"/>
                <w:sz w:val="24"/>
                <w:szCs w:val="24"/>
                <w:lang w:val="hr-HR" w:eastAsia="hr-HR"/>
              </w:rPr>
              <w:t>. Tablični dio (excel format) poslovnog</w:t>
            </w:r>
            <w:r w:rsidR="004D01A2" w:rsidRPr="005C2962">
              <w:rPr>
                <w:rFonts w:ascii="Times New Roman" w:hAnsi="Times New Roman"/>
                <w:i/>
                <w:iCs/>
                <w:color w:val="000000"/>
                <w:sz w:val="24"/>
                <w:szCs w:val="24"/>
                <w:lang w:val="hr-HR" w:eastAsia="hr-HR"/>
              </w:rPr>
              <w:t xml:space="preserve"> plan</w:t>
            </w:r>
            <w:r w:rsidR="004D5CDE" w:rsidRPr="005C2962">
              <w:rPr>
                <w:rFonts w:ascii="Times New Roman" w:hAnsi="Times New Roman"/>
                <w:i/>
                <w:iCs/>
                <w:color w:val="000000"/>
                <w:sz w:val="24"/>
                <w:szCs w:val="24"/>
                <w:lang w:val="hr-HR" w:eastAsia="hr-HR"/>
              </w:rPr>
              <w:t>a</w:t>
            </w:r>
            <w:r w:rsidR="004D01A2" w:rsidRPr="005C2962">
              <w:rPr>
                <w:rFonts w:ascii="Times New Roman" w:hAnsi="Times New Roman"/>
                <w:i/>
                <w:iCs/>
                <w:color w:val="000000"/>
                <w:sz w:val="24"/>
                <w:szCs w:val="24"/>
                <w:lang w:val="hr-HR" w:eastAsia="hr-HR"/>
              </w:rPr>
              <w:t xml:space="preserve"> se oba</w:t>
            </w:r>
            <w:r w:rsidR="00E47B1B" w:rsidRPr="005C2962">
              <w:rPr>
                <w:rFonts w:ascii="Times New Roman" w:hAnsi="Times New Roman"/>
                <w:i/>
                <w:iCs/>
                <w:color w:val="000000"/>
                <w:sz w:val="24"/>
                <w:szCs w:val="24"/>
                <w:lang w:val="hr-HR" w:eastAsia="hr-HR"/>
              </w:rPr>
              <w:t xml:space="preserve">vezno dostavlja </w:t>
            </w:r>
            <w:r w:rsidR="004D5CDE" w:rsidRPr="005C2962">
              <w:rPr>
                <w:rFonts w:ascii="Times New Roman" w:hAnsi="Times New Roman"/>
                <w:i/>
                <w:iCs/>
                <w:color w:val="000000"/>
                <w:sz w:val="24"/>
                <w:szCs w:val="24"/>
                <w:lang w:val="hr-HR" w:eastAsia="hr-HR"/>
              </w:rPr>
              <w:t>u elektroničkom</w:t>
            </w:r>
            <w:r w:rsidR="004D01A2" w:rsidRPr="005C2962">
              <w:rPr>
                <w:rFonts w:ascii="Times New Roman" w:hAnsi="Times New Roman"/>
                <w:i/>
                <w:iCs/>
                <w:color w:val="000000"/>
                <w:sz w:val="24"/>
                <w:szCs w:val="24"/>
                <w:lang w:val="hr-HR" w:eastAsia="hr-HR"/>
              </w:rPr>
              <w:t xml:space="preserve"> obl</w:t>
            </w:r>
            <w:r w:rsidR="004D5CDE" w:rsidRPr="005C2962">
              <w:rPr>
                <w:rFonts w:ascii="Times New Roman" w:hAnsi="Times New Roman"/>
                <w:i/>
                <w:iCs/>
                <w:color w:val="000000"/>
                <w:sz w:val="24"/>
                <w:szCs w:val="24"/>
                <w:lang w:val="hr-HR" w:eastAsia="hr-HR"/>
              </w:rPr>
              <w:t>iku (DVD ili CD s oznakom R:CD/R, DVD/R)</w:t>
            </w:r>
            <w:r w:rsidR="004D01A2" w:rsidRPr="005C2962">
              <w:rPr>
                <w:rFonts w:ascii="Times New Roman" w:hAnsi="Times New Roman"/>
                <w:i/>
                <w:iCs/>
                <w:color w:val="000000"/>
                <w:sz w:val="24"/>
                <w:szCs w:val="24"/>
                <w:lang w:val="hr-HR" w:eastAsia="hr-HR"/>
              </w:rPr>
              <w:t xml:space="preserve">. </w:t>
            </w:r>
          </w:p>
          <w:p w14:paraId="36F850A8" w14:textId="22E78C56" w:rsidR="003F0D04" w:rsidRPr="005C2962" w:rsidRDefault="004D5CDE" w:rsidP="005D4BE4">
            <w:pPr>
              <w:spacing w:after="0"/>
              <w:jc w:val="both"/>
              <w:rPr>
                <w:rFonts w:ascii="Times New Roman" w:hAnsi="Times New Roman"/>
                <w:i/>
                <w:color w:val="000000"/>
                <w:sz w:val="24"/>
                <w:szCs w:val="24"/>
                <w:lang w:val="hr-HR"/>
              </w:rPr>
            </w:pPr>
            <w:r w:rsidRPr="005C2962">
              <w:rPr>
                <w:rFonts w:ascii="Times New Roman" w:hAnsi="Times New Roman"/>
                <w:i/>
                <w:color w:val="000000"/>
                <w:sz w:val="24"/>
                <w:szCs w:val="24"/>
                <w:lang w:val="hr-HR"/>
              </w:rPr>
              <w:t>NAPOMENA: U slučaju da obrazac B</w:t>
            </w:r>
            <w:r w:rsidR="004D01A2" w:rsidRPr="005C2962">
              <w:rPr>
                <w:rFonts w:ascii="Times New Roman" w:hAnsi="Times New Roman"/>
                <w:i/>
                <w:color w:val="000000"/>
                <w:sz w:val="24"/>
                <w:szCs w:val="24"/>
                <w:lang w:val="hr-HR"/>
              </w:rPr>
              <w:t>. Poslovni plan</w:t>
            </w:r>
            <w:r w:rsidR="006E7938" w:rsidRPr="005C2962">
              <w:rPr>
                <w:rFonts w:ascii="Times New Roman" w:hAnsi="Times New Roman"/>
                <w:i/>
                <w:color w:val="000000"/>
                <w:sz w:val="24"/>
                <w:szCs w:val="24"/>
                <w:lang w:val="hr-HR"/>
              </w:rPr>
              <w:t xml:space="preserve"> (opisni i tablični dio)</w:t>
            </w:r>
            <w:r w:rsidR="004D01A2" w:rsidRPr="005C2962">
              <w:rPr>
                <w:rFonts w:ascii="Times New Roman" w:hAnsi="Times New Roman"/>
                <w:i/>
                <w:color w:val="000000"/>
                <w:sz w:val="24"/>
                <w:szCs w:val="24"/>
                <w:lang w:val="hr-HR"/>
              </w:rPr>
              <w:t xml:space="preserve"> nije dostavljen prijava projekta se isključuje iz postupka odabira projekta, bez mogućnosti dopune/obrazlože</w:t>
            </w:r>
            <w:r w:rsidRPr="005C2962">
              <w:rPr>
                <w:rFonts w:ascii="Times New Roman" w:hAnsi="Times New Roman"/>
                <w:i/>
                <w:color w:val="000000"/>
                <w:sz w:val="24"/>
                <w:szCs w:val="24"/>
                <w:lang w:val="hr-HR"/>
              </w:rPr>
              <w:t>nja/ispravka (D/O/I</w:t>
            </w:r>
            <w:r w:rsidR="004D01A2" w:rsidRPr="005C2962">
              <w:rPr>
                <w:rFonts w:ascii="Times New Roman" w:hAnsi="Times New Roman"/>
                <w:i/>
                <w:color w:val="000000"/>
                <w:sz w:val="24"/>
                <w:szCs w:val="24"/>
                <w:lang w:val="hr-HR"/>
              </w:rPr>
              <w:t>).</w:t>
            </w:r>
          </w:p>
        </w:tc>
      </w:tr>
      <w:tr w:rsidR="00B60AF0" w:rsidRPr="005C2962" w14:paraId="2439E85B" w14:textId="77777777" w:rsidTr="00461E5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81EDC7B" w14:textId="362B2A9F" w:rsidR="00B60AF0" w:rsidRPr="005C2962" w:rsidRDefault="007615C7" w:rsidP="005D4BE4">
            <w:pPr>
              <w:spacing w:after="0"/>
              <w:jc w:val="center"/>
              <w:rPr>
                <w:rFonts w:ascii="Times New Roman" w:hAnsi="Times New Roman"/>
                <w:b/>
                <w:color w:val="000000"/>
                <w:sz w:val="24"/>
                <w:szCs w:val="24"/>
                <w:lang w:val="hr-HR"/>
              </w:rPr>
            </w:pPr>
            <w:r w:rsidRPr="005C2962">
              <w:rPr>
                <w:rFonts w:ascii="Times New Roman" w:hAnsi="Times New Roman"/>
                <w:b/>
                <w:color w:val="000000"/>
                <w:sz w:val="24"/>
                <w:szCs w:val="24"/>
                <w:lang w:val="hr-HR"/>
              </w:rPr>
              <w:t xml:space="preserve">3. </w:t>
            </w:r>
          </w:p>
        </w:tc>
        <w:tc>
          <w:tcPr>
            <w:tcW w:w="88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BF5AC5" w14:textId="51A2F482" w:rsidR="00B60AF0" w:rsidRPr="005C2962" w:rsidRDefault="000C0882" w:rsidP="005D4BE4">
            <w:pPr>
              <w:spacing w:after="0" w:line="240" w:lineRule="auto"/>
              <w:jc w:val="both"/>
              <w:rPr>
                <w:rFonts w:ascii="Times New Roman" w:hAnsi="Times New Roman"/>
                <w:b/>
                <w:color w:val="000000"/>
                <w:sz w:val="24"/>
                <w:szCs w:val="24"/>
                <w:lang w:val="hr-HR"/>
              </w:rPr>
            </w:pPr>
            <w:r w:rsidRPr="005C2962">
              <w:rPr>
                <w:rFonts w:ascii="Times New Roman" w:hAnsi="Times New Roman"/>
                <w:b/>
                <w:color w:val="000000"/>
                <w:sz w:val="24"/>
                <w:szCs w:val="24"/>
                <w:lang w:val="hr-HR"/>
              </w:rPr>
              <w:t>P</w:t>
            </w:r>
            <w:r w:rsidR="00994CE8" w:rsidRPr="005C2962">
              <w:rPr>
                <w:rFonts w:ascii="Times New Roman" w:hAnsi="Times New Roman"/>
                <w:b/>
                <w:color w:val="000000"/>
                <w:sz w:val="24"/>
                <w:szCs w:val="24"/>
                <w:lang w:val="hr-HR"/>
              </w:rPr>
              <w:t xml:space="preserve">reslika </w:t>
            </w:r>
            <w:r w:rsidR="00B60AF0" w:rsidRPr="005C2962">
              <w:rPr>
                <w:rFonts w:ascii="Times New Roman" w:hAnsi="Times New Roman"/>
                <w:b/>
                <w:color w:val="000000"/>
                <w:sz w:val="24"/>
                <w:szCs w:val="24"/>
                <w:lang w:val="hr-HR"/>
              </w:rPr>
              <w:t>osobne iskaznice nositelja projekta (nositelja OPG-a/vlasnika obrta/odgovorne osobe u trgovačkom društvu/zadruzi).</w:t>
            </w:r>
          </w:p>
          <w:p w14:paraId="73D80A68" w14:textId="77777777" w:rsidR="00994CE8" w:rsidRPr="005C2962" w:rsidRDefault="00994CE8" w:rsidP="00B94618">
            <w:pPr>
              <w:spacing w:after="0"/>
              <w:jc w:val="both"/>
              <w:rPr>
                <w:rFonts w:ascii="Times New Roman" w:hAnsi="Times New Roman"/>
                <w:i/>
                <w:color w:val="000000"/>
                <w:sz w:val="24"/>
                <w:szCs w:val="24"/>
                <w:lang w:val="hr-HR"/>
              </w:rPr>
            </w:pPr>
          </w:p>
          <w:p w14:paraId="06114B1E" w14:textId="77777777" w:rsidR="00B60AF0" w:rsidRPr="005C2962" w:rsidRDefault="00B60AF0" w:rsidP="00B94618">
            <w:pPr>
              <w:spacing w:after="0"/>
              <w:jc w:val="both"/>
              <w:rPr>
                <w:rFonts w:ascii="Times New Roman" w:hAnsi="Times New Roman"/>
                <w:i/>
                <w:color w:val="000000"/>
                <w:sz w:val="24"/>
                <w:szCs w:val="24"/>
                <w:lang w:val="hr-HR"/>
              </w:rPr>
            </w:pPr>
            <w:r w:rsidRPr="005C2962">
              <w:rPr>
                <w:rFonts w:ascii="Times New Roman" w:hAnsi="Times New Roman"/>
                <w:i/>
                <w:color w:val="000000"/>
                <w:sz w:val="24"/>
                <w:szCs w:val="24"/>
                <w:lang w:val="hr-HR"/>
              </w:rPr>
              <w:t>Pojašnjenje:</w:t>
            </w:r>
          </w:p>
          <w:p w14:paraId="62FD2323" w14:textId="6045ECF0" w:rsidR="00A94EE7" w:rsidRPr="005C2962" w:rsidRDefault="00994CE8" w:rsidP="00D85F10">
            <w:pPr>
              <w:spacing w:after="0"/>
              <w:jc w:val="both"/>
              <w:rPr>
                <w:rFonts w:ascii="Times New Roman" w:hAnsi="Times New Roman"/>
                <w:i/>
                <w:color w:val="000000"/>
                <w:sz w:val="24"/>
                <w:szCs w:val="24"/>
                <w:lang w:val="hr-HR"/>
              </w:rPr>
            </w:pPr>
            <w:r w:rsidRPr="005C2962">
              <w:rPr>
                <w:rFonts w:ascii="Times New Roman" w:hAnsi="Times New Roman"/>
                <w:i/>
                <w:color w:val="000000"/>
                <w:sz w:val="24"/>
                <w:szCs w:val="24"/>
                <w:lang w:val="hr-HR"/>
              </w:rPr>
              <w:t xml:space="preserve">Dostavite </w:t>
            </w:r>
            <w:r w:rsidR="000C0882" w:rsidRPr="005C2962">
              <w:rPr>
                <w:rFonts w:ascii="Times New Roman" w:hAnsi="Times New Roman"/>
                <w:i/>
                <w:color w:val="000000"/>
                <w:sz w:val="24"/>
                <w:szCs w:val="24"/>
                <w:lang w:val="hr-HR"/>
              </w:rPr>
              <w:t xml:space="preserve">obostranu </w:t>
            </w:r>
            <w:r w:rsidRPr="005C2962">
              <w:rPr>
                <w:rFonts w:ascii="Times New Roman" w:hAnsi="Times New Roman"/>
                <w:i/>
                <w:color w:val="000000"/>
                <w:sz w:val="24"/>
                <w:szCs w:val="24"/>
                <w:lang w:val="hr-HR"/>
              </w:rPr>
              <w:t>presliku osobne iskaznice koja mora biti važeća na dan podnošenja prijave projekta</w:t>
            </w:r>
            <w:r w:rsidR="002D4265" w:rsidRPr="005C2962">
              <w:rPr>
                <w:rFonts w:ascii="Times New Roman" w:hAnsi="Times New Roman"/>
                <w:i/>
                <w:color w:val="000000"/>
                <w:sz w:val="24"/>
                <w:szCs w:val="24"/>
                <w:lang w:val="hr-HR"/>
              </w:rPr>
              <w:t xml:space="preserve"> (nije potrebna ovjera kod javnog bilježnika)</w:t>
            </w:r>
            <w:r w:rsidRPr="005C2962">
              <w:rPr>
                <w:rFonts w:ascii="Times New Roman" w:hAnsi="Times New Roman"/>
                <w:i/>
                <w:color w:val="000000"/>
                <w:sz w:val="24"/>
                <w:szCs w:val="24"/>
                <w:lang w:val="hr-HR"/>
              </w:rPr>
              <w:t>. U slučaju da je osobna iskaznica u postupku izdavanja</w:t>
            </w:r>
            <w:r w:rsidR="000C0882" w:rsidRPr="005C2962">
              <w:rPr>
                <w:rFonts w:ascii="Times New Roman" w:hAnsi="Times New Roman"/>
                <w:i/>
                <w:color w:val="000000"/>
                <w:sz w:val="24"/>
                <w:szCs w:val="24"/>
                <w:lang w:val="hr-HR"/>
              </w:rPr>
              <w:t xml:space="preserve">, </w:t>
            </w:r>
            <w:r w:rsidR="00045DFE" w:rsidRPr="005C2962">
              <w:rPr>
                <w:rFonts w:ascii="Times New Roman" w:hAnsi="Times New Roman"/>
                <w:i/>
                <w:color w:val="000000"/>
                <w:sz w:val="24"/>
                <w:szCs w:val="24"/>
                <w:lang w:val="hr-HR"/>
              </w:rPr>
              <w:t>dostavite</w:t>
            </w:r>
            <w:r w:rsidRPr="005C2962">
              <w:rPr>
                <w:rFonts w:ascii="Times New Roman" w:hAnsi="Times New Roman"/>
                <w:i/>
                <w:color w:val="000000"/>
                <w:sz w:val="24"/>
                <w:szCs w:val="24"/>
                <w:lang w:val="hr-HR"/>
              </w:rPr>
              <w:t xml:space="preserve"> </w:t>
            </w:r>
            <w:r w:rsidR="000C0882" w:rsidRPr="005C2962">
              <w:rPr>
                <w:rFonts w:ascii="Times New Roman" w:hAnsi="Times New Roman"/>
                <w:i/>
                <w:color w:val="000000"/>
                <w:sz w:val="24"/>
                <w:szCs w:val="24"/>
                <w:lang w:val="hr-HR"/>
              </w:rPr>
              <w:t>Potvrdu</w:t>
            </w:r>
            <w:r w:rsidRPr="005C2962">
              <w:rPr>
                <w:rFonts w:ascii="Times New Roman" w:hAnsi="Times New Roman"/>
                <w:i/>
                <w:color w:val="000000"/>
                <w:sz w:val="24"/>
                <w:szCs w:val="24"/>
                <w:lang w:val="hr-HR"/>
              </w:rPr>
              <w:t xml:space="preserve"> o podn</w:t>
            </w:r>
            <w:r w:rsidR="00D85F10" w:rsidRPr="005C2962">
              <w:rPr>
                <w:rFonts w:ascii="Times New Roman" w:hAnsi="Times New Roman"/>
                <w:i/>
                <w:color w:val="000000"/>
                <w:sz w:val="24"/>
                <w:szCs w:val="24"/>
                <w:lang w:val="hr-HR"/>
              </w:rPr>
              <w:t>esenom</w:t>
            </w:r>
            <w:r w:rsidRPr="005C2962">
              <w:rPr>
                <w:rFonts w:ascii="Times New Roman" w:hAnsi="Times New Roman"/>
                <w:i/>
                <w:color w:val="000000"/>
                <w:sz w:val="24"/>
                <w:szCs w:val="24"/>
                <w:lang w:val="hr-HR"/>
              </w:rPr>
              <w:t xml:space="preserve"> Zahtjev</w:t>
            </w:r>
            <w:r w:rsidR="000C0882" w:rsidRPr="005C2962">
              <w:rPr>
                <w:rFonts w:ascii="Times New Roman" w:hAnsi="Times New Roman"/>
                <w:i/>
                <w:color w:val="000000"/>
                <w:sz w:val="24"/>
                <w:szCs w:val="24"/>
                <w:lang w:val="hr-HR"/>
              </w:rPr>
              <w:t xml:space="preserve">u za izdavanje osobne iskaznice te navedite razloge promjene podataka na osobnoj iskaznici.  </w:t>
            </w:r>
            <w:r w:rsidRPr="005C2962">
              <w:rPr>
                <w:rFonts w:ascii="Times New Roman" w:hAnsi="Times New Roman"/>
                <w:i/>
                <w:color w:val="000000"/>
                <w:sz w:val="24"/>
                <w:szCs w:val="24"/>
                <w:lang w:val="hr-HR"/>
              </w:rPr>
              <w:t xml:space="preserve"> </w:t>
            </w:r>
          </w:p>
        </w:tc>
      </w:tr>
      <w:tr w:rsidR="00674F3F" w:rsidRPr="005C2962" w14:paraId="64C383EB" w14:textId="77777777" w:rsidTr="00461E55">
        <w:trPr>
          <w:trHeight w:val="705"/>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ABF5EC" w14:textId="487D6775" w:rsidR="00674F3F" w:rsidRPr="005C2962" w:rsidRDefault="00F611C5" w:rsidP="00A348EB">
            <w:pPr>
              <w:spacing w:after="0"/>
              <w:jc w:val="center"/>
              <w:rPr>
                <w:rFonts w:ascii="Times New Roman" w:hAnsi="Times New Roman"/>
                <w:b/>
                <w:color w:val="000000"/>
                <w:sz w:val="24"/>
                <w:szCs w:val="24"/>
                <w:lang w:val="hr-HR"/>
              </w:rPr>
            </w:pPr>
            <w:r w:rsidRPr="005C2962">
              <w:rPr>
                <w:rFonts w:ascii="Times New Roman" w:hAnsi="Times New Roman"/>
                <w:b/>
                <w:color w:val="000000"/>
                <w:sz w:val="24"/>
                <w:szCs w:val="24"/>
                <w:lang w:val="hr-HR"/>
              </w:rPr>
              <w:lastRenderedPageBreak/>
              <w:t>4</w:t>
            </w:r>
            <w:r w:rsidR="00674F3F" w:rsidRPr="005C2962">
              <w:rPr>
                <w:rFonts w:ascii="Times New Roman" w:hAnsi="Times New Roman"/>
                <w:b/>
                <w:color w:val="000000"/>
                <w:sz w:val="24"/>
                <w:szCs w:val="24"/>
                <w:lang w:val="hr-HR"/>
              </w:rPr>
              <w:t>.</w:t>
            </w:r>
          </w:p>
        </w:tc>
        <w:tc>
          <w:tcPr>
            <w:tcW w:w="88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CE0FDCD" w14:textId="603EDA03" w:rsidR="00CC3CA6" w:rsidRPr="005C2962" w:rsidRDefault="00B671FD" w:rsidP="00CC3CA6">
            <w:pPr>
              <w:spacing w:after="0"/>
              <w:contextualSpacing/>
              <w:jc w:val="both"/>
              <w:rPr>
                <w:rFonts w:ascii="Times New Roman" w:hAnsi="Times New Roman"/>
                <w:b/>
                <w:color w:val="000000"/>
                <w:sz w:val="24"/>
                <w:szCs w:val="24"/>
                <w:lang w:val="hr-HR"/>
              </w:rPr>
            </w:pPr>
            <w:r w:rsidRPr="005C2962">
              <w:rPr>
                <w:rFonts w:ascii="Times New Roman" w:hAnsi="Times New Roman"/>
                <w:b/>
                <w:color w:val="000000"/>
                <w:sz w:val="24"/>
                <w:szCs w:val="24"/>
                <w:lang w:val="hr-HR"/>
              </w:rPr>
              <w:t>Potvrda o ekonomskoj veličini</w:t>
            </w:r>
            <w:r w:rsidR="00CC3CA6" w:rsidRPr="005C2962">
              <w:rPr>
                <w:rFonts w:ascii="Times New Roman" w:hAnsi="Times New Roman"/>
                <w:b/>
                <w:color w:val="000000"/>
                <w:sz w:val="24"/>
                <w:szCs w:val="24"/>
                <w:lang w:val="hr-HR"/>
              </w:rPr>
              <w:t xml:space="preserve"> poljoprivrednog gospodarstva, izdan</w:t>
            </w:r>
            <w:r w:rsidR="00D85F10" w:rsidRPr="005C2962">
              <w:rPr>
                <w:rFonts w:ascii="Times New Roman" w:hAnsi="Times New Roman"/>
                <w:b/>
                <w:color w:val="000000"/>
                <w:sz w:val="24"/>
                <w:szCs w:val="24"/>
                <w:lang w:val="hr-HR"/>
              </w:rPr>
              <w:t>a</w:t>
            </w:r>
            <w:r w:rsidR="00CC3CA6" w:rsidRPr="005C2962">
              <w:rPr>
                <w:rFonts w:ascii="Times New Roman" w:hAnsi="Times New Roman"/>
                <w:b/>
                <w:color w:val="000000"/>
                <w:sz w:val="24"/>
                <w:szCs w:val="24"/>
                <w:lang w:val="hr-HR"/>
              </w:rPr>
              <w:t xml:space="preserve"> od Savjetodavne službe nakon objave </w:t>
            </w:r>
            <w:r w:rsidR="00D85F10" w:rsidRPr="005C2962">
              <w:rPr>
                <w:rFonts w:ascii="Times New Roman" w:hAnsi="Times New Roman"/>
                <w:b/>
                <w:color w:val="000000"/>
                <w:sz w:val="24"/>
                <w:szCs w:val="24"/>
                <w:lang w:val="hr-HR"/>
              </w:rPr>
              <w:t>N</w:t>
            </w:r>
            <w:r w:rsidR="00CC3CA6" w:rsidRPr="005C2962">
              <w:rPr>
                <w:rFonts w:ascii="Times New Roman" w:hAnsi="Times New Roman"/>
                <w:b/>
                <w:color w:val="000000"/>
                <w:sz w:val="24"/>
                <w:szCs w:val="24"/>
                <w:lang w:val="hr-HR"/>
              </w:rPr>
              <w:t>atječaja te potpisan</w:t>
            </w:r>
            <w:r w:rsidR="00D85F10" w:rsidRPr="005C2962">
              <w:rPr>
                <w:rFonts w:ascii="Times New Roman" w:hAnsi="Times New Roman"/>
                <w:b/>
                <w:color w:val="000000"/>
                <w:sz w:val="24"/>
                <w:szCs w:val="24"/>
                <w:lang w:val="hr-HR"/>
              </w:rPr>
              <w:t>a</w:t>
            </w:r>
            <w:r w:rsidR="00CC3CA6" w:rsidRPr="005C2962">
              <w:rPr>
                <w:rFonts w:ascii="Times New Roman" w:hAnsi="Times New Roman"/>
                <w:b/>
                <w:color w:val="000000"/>
                <w:sz w:val="24"/>
                <w:szCs w:val="24"/>
                <w:lang w:val="hr-HR"/>
              </w:rPr>
              <w:t xml:space="preserve"> od </w:t>
            </w:r>
            <w:r w:rsidRPr="005C2962">
              <w:rPr>
                <w:rFonts w:ascii="Times New Roman" w:hAnsi="Times New Roman"/>
                <w:b/>
                <w:color w:val="000000"/>
                <w:sz w:val="24"/>
                <w:szCs w:val="24"/>
                <w:lang w:val="hr-HR"/>
              </w:rPr>
              <w:t>djelatnika</w:t>
            </w:r>
            <w:r w:rsidR="00CC3CA6" w:rsidRPr="005C2962">
              <w:rPr>
                <w:rFonts w:ascii="Times New Roman" w:hAnsi="Times New Roman"/>
                <w:b/>
                <w:color w:val="000000"/>
                <w:sz w:val="24"/>
                <w:szCs w:val="24"/>
                <w:lang w:val="hr-HR"/>
              </w:rPr>
              <w:t xml:space="preserve"> Savjetodavne službe.</w:t>
            </w:r>
          </w:p>
          <w:p w14:paraId="6ED2B7EA" w14:textId="77777777" w:rsidR="00CC3CA6" w:rsidRPr="005C2962" w:rsidRDefault="00CC3CA6" w:rsidP="009B6DC0">
            <w:pPr>
              <w:spacing w:after="0"/>
              <w:jc w:val="both"/>
              <w:rPr>
                <w:rFonts w:ascii="Times New Roman" w:hAnsi="Times New Roman"/>
                <w:i/>
                <w:color w:val="000000"/>
                <w:sz w:val="24"/>
                <w:szCs w:val="24"/>
                <w:lang w:val="hr-HR"/>
              </w:rPr>
            </w:pPr>
          </w:p>
          <w:p w14:paraId="18195769" w14:textId="519AAA58" w:rsidR="00CC3CA6" w:rsidRPr="005C2962" w:rsidRDefault="00CC3CA6" w:rsidP="009B6DC0">
            <w:pPr>
              <w:spacing w:after="0"/>
              <w:jc w:val="both"/>
              <w:rPr>
                <w:rFonts w:ascii="Times New Roman" w:hAnsi="Times New Roman"/>
                <w:b/>
                <w:sz w:val="24"/>
                <w:szCs w:val="24"/>
                <w:lang w:val="hr-HR"/>
              </w:rPr>
            </w:pPr>
            <w:r w:rsidRPr="005C2962">
              <w:rPr>
                <w:rFonts w:ascii="Times New Roman" w:hAnsi="Times New Roman"/>
                <w:i/>
                <w:color w:val="000000"/>
                <w:sz w:val="24"/>
                <w:szCs w:val="24"/>
                <w:lang w:val="hr-HR"/>
              </w:rPr>
              <w:t>Pojašnjenje:</w:t>
            </w:r>
          </w:p>
          <w:p w14:paraId="79E5C535" w14:textId="22DD1A3E" w:rsidR="00B671FD" w:rsidRPr="005C2962" w:rsidRDefault="00B671FD" w:rsidP="009B6DC0">
            <w:pPr>
              <w:spacing w:after="0"/>
              <w:jc w:val="both"/>
              <w:rPr>
                <w:rFonts w:ascii="Times New Roman" w:hAnsi="Times New Roman"/>
                <w:i/>
                <w:color w:val="000000"/>
                <w:sz w:val="24"/>
                <w:szCs w:val="24"/>
                <w:lang w:val="hr-HR"/>
              </w:rPr>
            </w:pPr>
            <w:r w:rsidRPr="005C2962">
              <w:rPr>
                <w:rFonts w:ascii="Times New Roman" w:hAnsi="Times New Roman"/>
                <w:i/>
                <w:color w:val="000000"/>
                <w:sz w:val="24"/>
                <w:szCs w:val="24"/>
                <w:lang w:val="hr-HR"/>
              </w:rPr>
              <w:t>Potvrda</w:t>
            </w:r>
            <w:r w:rsidR="00CC3CA6" w:rsidRPr="005C2962">
              <w:rPr>
                <w:rFonts w:ascii="Times New Roman" w:hAnsi="Times New Roman"/>
                <w:i/>
                <w:color w:val="000000"/>
                <w:sz w:val="24"/>
                <w:szCs w:val="24"/>
                <w:lang w:val="hr-HR"/>
              </w:rPr>
              <w:t xml:space="preserve"> </w:t>
            </w:r>
            <w:r w:rsidRPr="005C2962">
              <w:rPr>
                <w:rFonts w:ascii="Times New Roman" w:hAnsi="Times New Roman"/>
                <w:i/>
                <w:color w:val="000000"/>
                <w:sz w:val="24"/>
                <w:szCs w:val="24"/>
                <w:lang w:val="hr-HR"/>
              </w:rPr>
              <w:t>o ekonomskoj veličini</w:t>
            </w:r>
            <w:r w:rsidR="00CC3CA6" w:rsidRPr="005C2962">
              <w:rPr>
                <w:rFonts w:ascii="Times New Roman" w:hAnsi="Times New Roman"/>
                <w:i/>
                <w:color w:val="000000"/>
                <w:sz w:val="24"/>
                <w:szCs w:val="24"/>
                <w:lang w:val="hr-HR"/>
              </w:rPr>
              <w:t xml:space="preserve"> poljoprivrednog gospodar</w:t>
            </w:r>
            <w:r w:rsidR="007A1881" w:rsidRPr="005C2962">
              <w:rPr>
                <w:rFonts w:ascii="Times New Roman" w:hAnsi="Times New Roman"/>
                <w:i/>
                <w:color w:val="000000"/>
                <w:sz w:val="24"/>
                <w:szCs w:val="24"/>
                <w:lang w:val="hr-HR"/>
              </w:rPr>
              <w:t>stva obvez</w:t>
            </w:r>
            <w:r w:rsidR="00CC3CA6" w:rsidRPr="005C2962">
              <w:rPr>
                <w:rFonts w:ascii="Times New Roman" w:hAnsi="Times New Roman"/>
                <w:i/>
                <w:color w:val="000000"/>
                <w:sz w:val="24"/>
                <w:szCs w:val="24"/>
                <w:lang w:val="hr-HR"/>
              </w:rPr>
              <w:t>n</w:t>
            </w:r>
            <w:r w:rsidR="007A1881" w:rsidRPr="005C2962">
              <w:rPr>
                <w:rFonts w:ascii="Times New Roman" w:hAnsi="Times New Roman"/>
                <w:i/>
                <w:color w:val="000000"/>
                <w:sz w:val="24"/>
                <w:szCs w:val="24"/>
                <w:lang w:val="hr-HR"/>
              </w:rPr>
              <w:t>a</w:t>
            </w:r>
            <w:r w:rsidR="00CC3CA6" w:rsidRPr="005C2962">
              <w:rPr>
                <w:rFonts w:ascii="Times New Roman" w:hAnsi="Times New Roman"/>
                <w:i/>
                <w:color w:val="000000"/>
                <w:sz w:val="24"/>
                <w:szCs w:val="24"/>
                <w:lang w:val="hr-HR"/>
              </w:rPr>
              <w:t xml:space="preserve"> je za sve nositelje projekata. Mora bi</w:t>
            </w:r>
            <w:r w:rsidRPr="005C2962">
              <w:rPr>
                <w:rFonts w:ascii="Times New Roman" w:hAnsi="Times New Roman"/>
                <w:i/>
                <w:color w:val="000000"/>
                <w:sz w:val="24"/>
                <w:szCs w:val="24"/>
                <w:lang w:val="hr-HR"/>
              </w:rPr>
              <w:t>ti potpisan</w:t>
            </w:r>
            <w:r w:rsidR="00C34046" w:rsidRPr="005C2962">
              <w:rPr>
                <w:rFonts w:ascii="Times New Roman" w:hAnsi="Times New Roman"/>
                <w:i/>
                <w:color w:val="000000"/>
                <w:sz w:val="24"/>
                <w:szCs w:val="24"/>
                <w:lang w:val="hr-HR"/>
              </w:rPr>
              <w:t>a</w:t>
            </w:r>
            <w:r w:rsidRPr="005C2962">
              <w:rPr>
                <w:rFonts w:ascii="Times New Roman" w:hAnsi="Times New Roman"/>
                <w:i/>
                <w:color w:val="000000"/>
                <w:sz w:val="24"/>
                <w:szCs w:val="24"/>
                <w:lang w:val="hr-HR"/>
              </w:rPr>
              <w:t xml:space="preserve"> od strane djelatnika</w:t>
            </w:r>
            <w:r w:rsidR="007A1881" w:rsidRPr="005C2962">
              <w:rPr>
                <w:rFonts w:ascii="Times New Roman" w:hAnsi="Times New Roman"/>
                <w:i/>
                <w:color w:val="000000"/>
                <w:sz w:val="24"/>
                <w:szCs w:val="24"/>
                <w:lang w:val="hr-HR"/>
              </w:rPr>
              <w:t xml:space="preserve"> Savjetodavne službe i</w:t>
            </w:r>
            <w:r w:rsidR="00CC3CA6" w:rsidRPr="005C2962">
              <w:rPr>
                <w:rFonts w:ascii="Times New Roman" w:hAnsi="Times New Roman"/>
                <w:i/>
                <w:color w:val="000000"/>
                <w:sz w:val="24"/>
                <w:szCs w:val="24"/>
                <w:lang w:val="hr-HR"/>
              </w:rPr>
              <w:t xml:space="preserve"> izdan</w:t>
            </w:r>
            <w:r w:rsidR="007A1881" w:rsidRPr="005C2962">
              <w:rPr>
                <w:rFonts w:ascii="Times New Roman" w:hAnsi="Times New Roman"/>
                <w:i/>
                <w:color w:val="000000"/>
                <w:sz w:val="24"/>
                <w:szCs w:val="24"/>
                <w:lang w:val="hr-HR"/>
              </w:rPr>
              <w:t>a</w:t>
            </w:r>
            <w:r w:rsidR="00CC3CA6" w:rsidRPr="005C2962">
              <w:rPr>
                <w:rFonts w:ascii="Times New Roman" w:hAnsi="Times New Roman"/>
                <w:i/>
                <w:color w:val="000000"/>
                <w:sz w:val="24"/>
                <w:szCs w:val="24"/>
                <w:lang w:val="hr-HR"/>
              </w:rPr>
              <w:t xml:space="preserve"> nakon objave </w:t>
            </w:r>
            <w:r w:rsidR="00BD4012" w:rsidRPr="005C2962">
              <w:rPr>
                <w:rFonts w:ascii="Times New Roman" w:hAnsi="Times New Roman"/>
                <w:i/>
                <w:color w:val="000000"/>
                <w:sz w:val="24"/>
                <w:szCs w:val="24"/>
                <w:lang w:val="hr-HR"/>
              </w:rPr>
              <w:t>n</w:t>
            </w:r>
            <w:r w:rsidR="00CC3CA6" w:rsidRPr="005C2962">
              <w:rPr>
                <w:rFonts w:ascii="Times New Roman" w:hAnsi="Times New Roman"/>
                <w:i/>
                <w:color w:val="000000"/>
                <w:sz w:val="24"/>
                <w:szCs w:val="24"/>
                <w:lang w:val="hr-HR"/>
              </w:rPr>
              <w:t>atječaja.</w:t>
            </w:r>
          </w:p>
          <w:p w14:paraId="44424876" w14:textId="5D32727D" w:rsidR="00B671FD" w:rsidRDefault="00B671FD" w:rsidP="009B6DC0">
            <w:pPr>
              <w:spacing w:after="0"/>
              <w:jc w:val="both"/>
              <w:rPr>
                <w:rFonts w:ascii="Times New Roman" w:hAnsi="Times New Roman"/>
                <w:i/>
                <w:color w:val="000000"/>
                <w:sz w:val="24"/>
                <w:szCs w:val="24"/>
                <w:lang w:val="hr-HR"/>
              </w:rPr>
            </w:pPr>
            <w:r w:rsidRPr="005C2962">
              <w:rPr>
                <w:rFonts w:ascii="Times New Roman" w:hAnsi="Times New Roman"/>
                <w:i/>
                <w:color w:val="000000"/>
                <w:sz w:val="24"/>
                <w:szCs w:val="24"/>
                <w:lang w:val="hr-HR"/>
              </w:rPr>
              <w:t>Potvrda o ekonomskoj veličini poljoprivrednog gospodarstva sadrži sljedeće:</w:t>
            </w:r>
          </w:p>
          <w:p w14:paraId="75BA6189" w14:textId="36D964B4" w:rsidR="00B671FD" w:rsidRPr="00EF7B0A" w:rsidRDefault="00B671FD" w:rsidP="009B6DC0">
            <w:pPr>
              <w:pStyle w:val="Odlomakpopisa"/>
              <w:numPr>
                <w:ilvl w:val="0"/>
                <w:numId w:val="15"/>
              </w:numPr>
              <w:spacing w:after="0"/>
              <w:jc w:val="both"/>
              <w:rPr>
                <w:rFonts w:ascii="Times New Roman" w:hAnsi="Times New Roman"/>
                <w:i/>
                <w:color w:val="000000"/>
                <w:sz w:val="24"/>
                <w:szCs w:val="24"/>
                <w:lang w:val="hr-HR"/>
              </w:rPr>
            </w:pPr>
            <w:r w:rsidRPr="00EF7B0A">
              <w:rPr>
                <w:rFonts w:ascii="Times New Roman" w:hAnsi="Times New Roman"/>
                <w:i/>
                <w:sz w:val="24"/>
                <w:szCs w:val="24"/>
                <w:lang w:val="hr-HR"/>
              </w:rPr>
              <w:t>Izračun ekonomske veličine poljoprivrednog gospodarstva</w:t>
            </w:r>
          </w:p>
          <w:p w14:paraId="19DFE57B" w14:textId="6C0B344C" w:rsidR="00B671FD" w:rsidRPr="00EF7B0A" w:rsidRDefault="00B671FD" w:rsidP="009B6DC0">
            <w:pPr>
              <w:pStyle w:val="Odlomakpopisa"/>
              <w:numPr>
                <w:ilvl w:val="0"/>
                <w:numId w:val="15"/>
              </w:numPr>
              <w:spacing w:after="0"/>
              <w:jc w:val="both"/>
              <w:rPr>
                <w:rFonts w:ascii="Times New Roman" w:hAnsi="Times New Roman"/>
                <w:i/>
                <w:color w:val="000000"/>
                <w:sz w:val="24"/>
                <w:szCs w:val="24"/>
                <w:lang w:val="hr-HR"/>
              </w:rPr>
            </w:pPr>
            <w:r w:rsidRPr="00EF7B0A">
              <w:rPr>
                <w:rFonts w:ascii="Times New Roman" w:hAnsi="Times New Roman"/>
                <w:i/>
                <w:sz w:val="24"/>
                <w:szCs w:val="24"/>
                <w:lang w:val="hr-HR"/>
              </w:rPr>
              <w:t>Izjava o proizvodnim resursima poljoprivrednog gospodarstva</w:t>
            </w:r>
          </w:p>
          <w:p w14:paraId="4FE023A0" w14:textId="0876E923" w:rsidR="00674F3F" w:rsidRPr="00EF7B0A" w:rsidRDefault="00B671FD" w:rsidP="009B6DC0">
            <w:pPr>
              <w:pStyle w:val="Odlomakpopisa"/>
              <w:numPr>
                <w:ilvl w:val="0"/>
                <w:numId w:val="15"/>
              </w:numPr>
              <w:spacing w:after="0"/>
              <w:jc w:val="both"/>
              <w:rPr>
                <w:rFonts w:ascii="Times New Roman" w:hAnsi="Times New Roman"/>
                <w:i/>
                <w:color w:val="000000"/>
                <w:sz w:val="24"/>
                <w:szCs w:val="24"/>
                <w:lang w:val="hr-HR"/>
              </w:rPr>
            </w:pPr>
            <w:r w:rsidRPr="00EF7B0A">
              <w:rPr>
                <w:rFonts w:ascii="Times New Roman" w:hAnsi="Times New Roman"/>
                <w:i/>
                <w:sz w:val="24"/>
                <w:szCs w:val="24"/>
                <w:lang w:val="hr-HR"/>
              </w:rPr>
              <w:t xml:space="preserve">FADN kalkulator s vidljivim izračunima. </w:t>
            </w:r>
          </w:p>
        </w:tc>
      </w:tr>
      <w:tr w:rsidR="00674F3F" w:rsidRPr="005C2962" w14:paraId="55C66E8B" w14:textId="77777777" w:rsidTr="00461E55">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BA8C38F" w14:textId="2D9A5C09" w:rsidR="00674F3F" w:rsidRPr="005C2962" w:rsidRDefault="00F611C5" w:rsidP="00A348EB">
            <w:pPr>
              <w:spacing w:after="0"/>
              <w:jc w:val="center"/>
              <w:rPr>
                <w:rFonts w:ascii="Times New Roman" w:hAnsi="Times New Roman"/>
                <w:b/>
                <w:color w:val="000000"/>
                <w:sz w:val="24"/>
                <w:szCs w:val="24"/>
                <w:lang w:val="hr-HR"/>
              </w:rPr>
            </w:pPr>
            <w:r w:rsidRPr="005C2962">
              <w:rPr>
                <w:rFonts w:ascii="Times New Roman" w:hAnsi="Times New Roman"/>
                <w:b/>
                <w:color w:val="000000"/>
                <w:sz w:val="24"/>
                <w:szCs w:val="24"/>
                <w:lang w:val="hr-HR"/>
              </w:rPr>
              <w:t>5</w:t>
            </w:r>
            <w:r w:rsidR="00674F3F" w:rsidRPr="005C2962">
              <w:rPr>
                <w:rFonts w:ascii="Times New Roman" w:hAnsi="Times New Roman"/>
                <w:b/>
                <w:color w:val="000000"/>
                <w:sz w:val="24"/>
                <w:szCs w:val="24"/>
                <w:lang w:val="hr-HR"/>
              </w:rPr>
              <w:t>.</w:t>
            </w:r>
          </w:p>
        </w:tc>
        <w:tc>
          <w:tcPr>
            <w:tcW w:w="88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4632216" w14:textId="1296CAFD" w:rsidR="00674F3F" w:rsidRPr="005C2962" w:rsidRDefault="00E47B1B" w:rsidP="009B6DC0">
            <w:pPr>
              <w:spacing w:before="100" w:beforeAutospacing="1" w:after="100" w:afterAutospacing="1" w:line="240" w:lineRule="auto"/>
              <w:jc w:val="both"/>
              <w:rPr>
                <w:rFonts w:ascii="Times New Roman" w:hAnsi="Times New Roman"/>
                <w:b/>
                <w:color w:val="FFFF00"/>
                <w:sz w:val="24"/>
                <w:szCs w:val="24"/>
                <w:lang w:val="hr-HR" w:eastAsia="hr-HR"/>
              </w:rPr>
            </w:pPr>
            <w:r w:rsidRPr="005C2962">
              <w:rPr>
                <w:rFonts w:ascii="Times New Roman" w:hAnsi="Times New Roman"/>
                <w:b/>
                <w:color w:val="000000"/>
                <w:sz w:val="24"/>
                <w:szCs w:val="24"/>
                <w:lang w:val="hr-HR" w:eastAsia="hr-HR"/>
              </w:rPr>
              <w:t>Obrazac C</w:t>
            </w:r>
            <w:r w:rsidR="00922FD0" w:rsidRPr="005C2962">
              <w:rPr>
                <w:rFonts w:ascii="Times New Roman" w:hAnsi="Times New Roman"/>
                <w:b/>
                <w:color w:val="000000"/>
                <w:sz w:val="24"/>
                <w:szCs w:val="24"/>
                <w:lang w:val="hr-HR" w:eastAsia="hr-HR"/>
              </w:rPr>
              <w:t xml:space="preserve">. </w:t>
            </w:r>
            <w:r w:rsidR="00674F3F" w:rsidRPr="005C2962">
              <w:rPr>
                <w:rFonts w:ascii="Times New Roman" w:hAnsi="Times New Roman"/>
                <w:b/>
                <w:color w:val="000000"/>
                <w:sz w:val="24"/>
                <w:szCs w:val="24"/>
                <w:lang w:val="hr-HR" w:eastAsia="hr-HR"/>
              </w:rPr>
              <w:t>Izjava o veličini poduzeća</w:t>
            </w:r>
            <w:r w:rsidR="00922FD0" w:rsidRPr="005C2962">
              <w:rPr>
                <w:rFonts w:ascii="Times New Roman" w:hAnsi="Times New Roman"/>
                <w:b/>
                <w:color w:val="000000"/>
                <w:sz w:val="24"/>
                <w:szCs w:val="24"/>
                <w:lang w:val="hr-HR" w:eastAsia="hr-HR"/>
              </w:rPr>
              <w:t>.</w:t>
            </w:r>
            <w:r w:rsidR="00674F3F" w:rsidRPr="005C2962">
              <w:rPr>
                <w:rFonts w:ascii="Times New Roman" w:hAnsi="Times New Roman"/>
                <w:b/>
                <w:color w:val="000000"/>
                <w:sz w:val="24"/>
                <w:szCs w:val="24"/>
                <w:lang w:val="hr-HR" w:eastAsia="hr-HR"/>
              </w:rPr>
              <w:t xml:space="preserve"> </w:t>
            </w:r>
          </w:p>
          <w:p w14:paraId="7A1F775C" w14:textId="77777777" w:rsidR="00674F3F" w:rsidRPr="005C2962" w:rsidRDefault="00674F3F" w:rsidP="009B6DC0">
            <w:pPr>
              <w:spacing w:before="100" w:beforeAutospacing="1" w:after="100" w:afterAutospacing="1" w:line="240" w:lineRule="auto"/>
              <w:jc w:val="both"/>
              <w:rPr>
                <w:rFonts w:ascii="Times New Roman" w:hAnsi="Times New Roman"/>
                <w:i/>
                <w:iCs/>
                <w:color w:val="000000"/>
                <w:sz w:val="24"/>
                <w:szCs w:val="24"/>
                <w:lang w:val="hr-HR" w:eastAsia="hr-HR"/>
              </w:rPr>
            </w:pPr>
            <w:r w:rsidRPr="005C2962">
              <w:rPr>
                <w:rFonts w:ascii="Times New Roman" w:hAnsi="Times New Roman"/>
                <w:i/>
                <w:iCs/>
                <w:color w:val="000000"/>
                <w:sz w:val="24"/>
                <w:szCs w:val="24"/>
                <w:lang w:val="hr-HR" w:eastAsia="hr-HR"/>
              </w:rPr>
              <w:t>Pojašnjenje:</w:t>
            </w:r>
          </w:p>
          <w:p w14:paraId="17447D44" w14:textId="09DFFE72" w:rsidR="00BD4012" w:rsidRPr="005C2962" w:rsidRDefault="00D85F10" w:rsidP="00BD4012">
            <w:pPr>
              <w:spacing w:after="120"/>
              <w:jc w:val="both"/>
              <w:rPr>
                <w:rFonts w:ascii="Times New Roman" w:hAnsi="Times New Roman"/>
                <w:sz w:val="24"/>
                <w:szCs w:val="24"/>
                <w:lang w:val="hr-HR"/>
              </w:rPr>
            </w:pPr>
            <w:r w:rsidRPr="005C2962">
              <w:rPr>
                <w:rFonts w:ascii="Times New Roman" w:hAnsi="Times New Roman"/>
                <w:i/>
                <w:iCs/>
                <w:color w:val="000000"/>
                <w:sz w:val="24"/>
                <w:szCs w:val="24"/>
                <w:lang w:val="hr-HR" w:eastAsia="hr-HR"/>
              </w:rPr>
              <w:t xml:space="preserve">Preuzmite </w:t>
            </w:r>
            <w:r w:rsidR="000225C0" w:rsidRPr="005C2962">
              <w:rPr>
                <w:rFonts w:ascii="Times New Roman" w:hAnsi="Times New Roman"/>
                <w:i/>
                <w:iCs/>
                <w:color w:val="000000"/>
                <w:sz w:val="24"/>
                <w:szCs w:val="24"/>
                <w:lang w:val="hr-HR" w:eastAsia="hr-HR"/>
              </w:rPr>
              <w:t xml:space="preserve">predložak </w:t>
            </w:r>
            <w:r w:rsidR="00E47B1B" w:rsidRPr="005C2962">
              <w:rPr>
                <w:rFonts w:ascii="Times New Roman" w:hAnsi="Times New Roman"/>
                <w:i/>
                <w:iCs/>
                <w:color w:val="000000"/>
                <w:sz w:val="24"/>
                <w:szCs w:val="24"/>
                <w:lang w:val="hr-HR" w:eastAsia="hr-HR"/>
              </w:rPr>
              <w:t>(Obrazac C</w:t>
            </w:r>
            <w:r w:rsidR="000225C0" w:rsidRPr="005C2962">
              <w:rPr>
                <w:rFonts w:ascii="Times New Roman" w:hAnsi="Times New Roman"/>
                <w:i/>
                <w:iCs/>
                <w:color w:val="000000"/>
                <w:sz w:val="24"/>
                <w:szCs w:val="24"/>
                <w:lang w:val="hr-HR" w:eastAsia="hr-HR"/>
              </w:rPr>
              <w:t xml:space="preserve">. sastavni dio Natječaja) </w:t>
            </w:r>
            <w:r w:rsidR="000225C0" w:rsidRPr="005C2962">
              <w:rPr>
                <w:rFonts w:ascii="Times New Roman" w:hAnsi="Times New Roman"/>
                <w:i/>
                <w:color w:val="000000"/>
                <w:sz w:val="24"/>
                <w:szCs w:val="24"/>
                <w:lang w:val="hr-HR"/>
              </w:rPr>
              <w:t>te ga popunite u skladu s pojašnjenjima i uputama</w:t>
            </w:r>
            <w:r w:rsidR="000225C0" w:rsidRPr="005C2962">
              <w:rPr>
                <w:rFonts w:ascii="Times New Roman" w:hAnsi="Times New Roman"/>
                <w:i/>
                <w:iCs/>
                <w:color w:val="000000"/>
                <w:sz w:val="24"/>
                <w:szCs w:val="24"/>
                <w:lang w:val="hr-HR" w:eastAsia="hr-HR"/>
              </w:rPr>
              <w:t xml:space="preserve">, </w:t>
            </w:r>
            <w:r w:rsidR="00A74E7A" w:rsidRPr="005C2962">
              <w:rPr>
                <w:rFonts w:ascii="Times New Roman" w:hAnsi="Times New Roman"/>
                <w:i/>
                <w:color w:val="000000"/>
                <w:sz w:val="24"/>
                <w:szCs w:val="24"/>
                <w:lang w:val="hr-HR"/>
              </w:rPr>
              <w:t>ispišite</w:t>
            </w:r>
            <w:r w:rsidR="000225C0" w:rsidRPr="005C2962">
              <w:rPr>
                <w:rFonts w:ascii="Times New Roman" w:hAnsi="Times New Roman"/>
                <w:i/>
                <w:color w:val="000000"/>
                <w:sz w:val="24"/>
                <w:szCs w:val="24"/>
                <w:lang w:val="hr-HR"/>
              </w:rPr>
              <w:t>, potpišite i ovjerite (OPG koji nema žig može samo potpisati).</w:t>
            </w:r>
            <w:r w:rsidR="009D618C" w:rsidRPr="005C2962">
              <w:rPr>
                <w:rFonts w:ascii="Times New Roman" w:hAnsi="Times New Roman"/>
                <w:sz w:val="24"/>
                <w:szCs w:val="24"/>
                <w:lang w:val="hr-HR"/>
              </w:rPr>
              <w:t xml:space="preserve"> </w:t>
            </w:r>
          </w:p>
          <w:p w14:paraId="24330EAB" w14:textId="58AEC750" w:rsidR="007E7EDF" w:rsidRPr="005C2962" w:rsidRDefault="00BD4012" w:rsidP="009D618C">
            <w:pPr>
              <w:spacing w:after="0"/>
              <w:jc w:val="both"/>
              <w:rPr>
                <w:rFonts w:ascii="Times New Roman" w:hAnsi="Times New Roman"/>
                <w:sz w:val="24"/>
                <w:szCs w:val="24"/>
                <w:lang w:val="hr-HR"/>
              </w:rPr>
            </w:pPr>
            <w:r w:rsidRPr="005C2962">
              <w:rPr>
                <w:rFonts w:ascii="Times New Roman" w:hAnsi="Times New Roman"/>
                <w:sz w:val="24"/>
                <w:szCs w:val="24"/>
                <w:lang w:val="hr-HR"/>
              </w:rPr>
              <w:t xml:space="preserve">NAPOMENA: </w:t>
            </w:r>
            <w:r w:rsidR="009D618C" w:rsidRPr="005C2962">
              <w:rPr>
                <w:rFonts w:ascii="Times New Roman" w:hAnsi="Times New Roman"/>
                <w:i/>
                <w:color w:val="000000"/>
                <w:sz w:val="24"/>
                <w:szCs w:val="24"/>
                <w:lang w:val="hr-HR"/>
              </w:rPr>
              <w:t>Obrazac ispunjavaju svi organizacijski oblici poljoprivrednog gospodarstva: OPG, obrt, trgovačko društvo, zadruga.</w:t>
            </w:r>
          </w:p>
        </w:tc>
      </w:tr>
      <w:tr w:rsidR="00674F3F" w:rsidRPr="005C2962" w14:paraId="145480F9" w14:textId="77777777" w:rsidTr="00461E55">
        <w:trPr>
          <w:trHeight w:val="97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8B9BB8" w14:textId="59C6DF7D" w:rsidR="00674F3F" w:rsidRPr="005C2962" w:rsidRDefault="00F611C5" w:rsidP="00A348EB">
            <w:pPr>
              <w:spacing w:after="0"/>
              <w:jc w:val="center"/>
              <w:rPr>
                <w:rFonts w:ascii="Times New Roman" w:hAnsi="Times New Roman"/>
                <w:b/>
                <w:color w:val="000000"/>
                <w:sz w:val="24"/>
                <w:szCs w:val="24"/>
                <w:lang w:val="hr-HR"/>
              </w:rPr>
            </w:pPr>
            <w:r w:rsidRPr="005C2962">
              <w:rPr>
                <w:rFonts w:ascii="Times New Roman" w:hAnsi="Times New Roman"/>
                <w:b/>
                <w:color w:val="000000"/>
                <w:sz w:val="24"/>
                <w:szCs w:val="24"/>
                <w:lang w:val="hr-HR"/>
              </w:rPr>
              <w:t>6</w:t>
            </w:r>
            <w:r w:rsidR="00674F3F" w:rsidRPr="005C2962">
              <w:rPr>
                <w:rFonts w:ascii="Times New Roman" w:hAnsi="Times New Roman"/>
                <w:b/>
                <w:color w:val="000000"/>
                <w:sz w:val="24"/>
                <w:szCs w:val="24"/>
                <w:lang w:val="hr-HR"/>
              </w:rPr>
              <w:t>.</w:t>
            </w:r>
          </w:p>
        </w:tc>
        <w:tc>
          <w:tcPr>
            <w:tcW w:w="88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EE1B7C9" w14:textId="191E514F" w:rsidR="00637568" w:rsidRPr="005C2962" w:rsidRDefault="00674F3F">
            <w:pPr>
              <w:spacing w:after="0"/>
              <w:jc w:val="both"/>
              <w:rPr>
                <w:rFonts w:ascii="Times New Roman" w:hAnsi="Times New Roman"/>
                <w:b/>
                <w:color w:val="000000"/>
                <w:sz w:val="24"/>
                <w:szCs w:val="24"/>
                <w:lang w:val="hr-HR"/>
              </w:rPr>
            </w:pPr>
            <w:r w:rsidRPr="005C2962">
              <w:rPr>
                <w:rFonts w:ascii="Times New Roman" w:hAnsi="Times New Roman"/>
                <w:b/>
                <w:color w:val="000000"/>
                <w:sz w:val="24"/>
                <w:szCs w:val="24"/>
                <w:lang w:val="hr-HR"/>
              </w:rPr>
              <w:t xml:space="preserve">Potvrda Porezne uprave iz koje je vidljivo da </w:t>
            </w:r>
            <w:r w:rsidR="00B0475D" w:rsidRPr="005C2962">
              <w:rPr>
                <w:rFonts w:ascii="Times New Roman" w:hAnsi="Times New Roman"/>
                <w:b/>
                <w:color w:val="000000"/>
                <w:sz w:val="24"/>
                <w:szCs w:val="24"/>
                <w:lang w:val="hr-HR"/>
              </w:rPr>
              <w:t xml:space="preserve">nositelj projekta </w:t>
            </w:r>
            <w:r w:rsidRPr="005C2962">
              <w:rPr>
                <w:rFonts w:ascii="Times New Roman" w:hAnsi="Times New Roman"/>
                <w:b/>
                <w:color w:val="000000"/>
                <w:sz w:val="24"/>
                <w:szCs w:val="24"/>
                <w:lang w:val="hr-HR"/>
              </w:rPr>
              <w:t>ima regulirane financijske obveze prema državnom proračunu</w:t>
            </w:r>
            <w:r w:rsidR="00685F81" w:rsidRPr="005C2962">
              <w:rPr>
                <w:rFonts w:ascii="Times New Roman" w:hAnsi="Times New Roman"/>
                <w:b/>
                <w:color w:val="000000"/>
                <w:sz w:val="24"/>
                <w:szCs w:val="24"/>
                <w:lang w:val="hr-HR"/>
              </w:rPr>
              <w:t xml:space="preserve"> RH,</w:t>
            </w:r>
            <w:r w:rsidRPr="005C2962">
              <w:rPr>
                <w:rFonts w:ascii="Times New Roman" w:hAnsi="Times New Roman"/>
                <w:b/>
                <w:color w:val="000000"/>
                <w:sz w:val="24"/>
                <w:szCs w:val="24"/>
                <w:lang w:val="hr-HR"/>
              </w:rPr>
              <w:t xml:space="preserve"> ne starija od 30 dana na dan podnošenja </w:t>
            </w:r>
            <w:r w:rsidR="00BB4AF9" w:rsidRPr="005C2962">
              <w:rPr>
                <w:rFonts w:ascii="Times New Roman" w:hAnsi="Times New Roman"/>
                <w:b/>
                <w:color w:val="000000"/>
                <w:sz w:val="24"/>
                <w:szCs w:val="24"/>
                <w:lang w:val="hr-HR"/>
              </w:rPr>
              <w:t>prijave projekta</w:t>
            </w:r>
            <w:r w:rsidRPr="005C2962">
              <w:rPr>
                <w:rFonts w:ascii="Times New Roman" w:hAnsi="Times New Roman"/>
                <w:b/>
                <w:color w:val="000000"/>
                <w:sz w:val="24"/>
                <w:szCs w:val="24"/>
                <w:lang w:val="hr-HR"/>
              </w:rPr>
              <w:t xml:space="preserve"> i ovjerena od strane Porezne uprave. U Potvrdi ne smije biti naveden dug.</w:t>
            </w:r>
          </w:p>
        </w:tc>
      </w:tr>
      <w:tr w:rsidR="00B83393" w:rsidRPr="00B83393" w14:paraId="3A825F32" w14:textId="77777777" w:rsidTr="00461E55">
        <w:trPr>
          <w:trHeight w:val="97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F51B662" w14:textId="1BB0F148" w:rsidR="00B83393" w:rsidRPr="005C2962" w:rsidRDefault="00B83393" w:rsidP="00A348EB">
            <w:pPr>
              <w:spacing w:after="0"/>
              <w:jc w:val="center"/>
              <w:rPr>
                <w:rFonts w:ascii="Times New Roman" w:hAnsi="Times New Roman"/>
                <w:b/>
                <w:color w:val="000000"/>
                <w:sz w:val="24"/>
                <w:szCs w:val="24"/>
                <w:lang w:val="hr-HR"/>
              </w:rPr>
            </w:pPr>
            <w:r>
              <w:rPr>
                <w:rFonts w:ascii="Times New Roman" w:hAnsi="Times New Roman"/>
                <w:b/>
                <w:color w:val="000000"/>
                <w:sz w:val="24"/>
                <w:szCs w:val="24"/>
                <w:lang w:val="hr-HR"/>
              </w:rPr>
              <w:t>7.</w:t>
            </w:r>
          </w:p>
        </w:tc>
        <w:tc>
          <w:tcPr>
            <w:tcW w:w="88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68AD11D" w14:textId="4BCE2B4E" w:rsidR="00B83393" w:rsidRPr="00B83393" w:rsidRDefault="00B83393" w:rsidP="00B83393">
            <w:pPr>
              <w:spacing w:after="0" w:line="240" w:lineRule="auto"/>
              <w:jc w:val="both"/>
              <w:rPr>
                <w:rFonts w:ascii="Times New Roman" w:hAnsi="Times New Roman"/>
                <w:b/>
                <w:color w:val="000000"/>
                <w:sz w:val="24"/>
                <w:szCs w:val="24"/>
                <w:lang w:val="hr-HR" w:eastAsia="hr-HR"/>
              </w:rPr>
            </w:pPr>
            <w:r w:rsidRPr="00B83393">
              <w:rPr>
                <w:rFonts w:ascii="Times New Roman" w:hAnsi="Times New Roman"/>
                <w:b/>
                <w:color w:val="000000"/>
                <w:sz w:val="24"/>
                <w:szCs w:val="24"/>
                <w:lang w:val="hr-HR" w:eastAsia="hr-HR"/>
              </w:rPr>
              <w:t xml:space="preserve">Obrazac </w:t>
            </w:r>
            <w:r>
              <w:rPr>
                <w:rFonts w:ascii="Times New Roman" w:hAnsi="Times New Roman"/>
                <w:b/>
                <w:color w:val="000000"/>
                <w:sz w:val="24"/>
                <w:szCs w:val="24"/>
                <w:lang w:val="hr-HR" w:eastAsia="hr-HR"/>
              </w:rPr>
              <w:t xml:space="preserve">D. </w:t>
            </w:r>
            <w:r w:rsidRPr="00B83393">
              <w:rPr>
                <w:rFonts w:ascii="Times New Roman" w:hAnsi="Times New Roman"/>
                <w:b/>
                <w:color w:val="000000"/>
                <w:sz w:val="24"/>
                <w:szCs w:val="24"/>
                <w:lang w:val="hr-HR" w:eastAsia="hr-HR"/>
              </w:rPr>
              <w:t>Izjav</w:t>
            </w:r>
            <w:r>
              <w:rPr>
                <w:rFonts w:ascii="Times New Roman" w:hAnsi="Times New Roman"/>
                <w:b/>
                <w:color w:val="000000"/>
                <w:sz w:val="24"/>
                <w:szCs w:val="24"/>
                <w:lang w:val="hr-HR" w:eastAsia="hr-HR"/>
              </w:rPr>
              <w:t>a</w:t>
            </w:r>
            <w:r w:rsidRPr="00B83393">
              <w:rPr>
                <w:rFonts w:ascii="Times New Roman" w:hAnsi="Times New Roman"/>
                <w:b/>
                <w:color w:val="000000"/>
                <w:sz w:val="24"/>
                <w:szCs w:val="24"/>
                <w:lang w:val="hr-HR" w:eastAsia="hr-HR"/>
              </w:rPr>
              <w:t xml:space="preserve"> o </w:t>
            </w:r>
            <w:r>
              <w:rPr>
                <w:rFonts w:ascii="Times New Roman" w:hAnsi="Times New Roman"/>
                <w:b/>
                <w:color w:val="000000"/>
                <w:sz w:val="24"/>
                <w:szCs w:val="24"/>
                <w:lang w:val="hr-HR" w:eastAsia="hr-HR"/>
              </w:rPr>
              <w:t>nepostojanju dvostrukog financiranja</w:t>
            </w:r>
          </w:p>
          <w:p w14:paraId="69C1D4B1" w14:textId="77777777" w:rsidR="00B83393" w:rsidRPr="00B83393" w:rsidRDefault="00B83393" w:rsidP="00B83393">
            <w:pPr>
              <w:spacing w:after="0" w:line="240" w:lineRule="auto"/>
              <w:jc w:val="both"/>
              <w:rPr>
                <w:rFonts w:ascii="Times New Roman" w:hAnsi="Times New Roman"/>
                <w:b/>
                <w:color w:val="000000"/>
                <w:sz w:val="24"/>
                <w:szCs w:val="24"/>
                <w:lang w:val="hr-HR" w:eastAsia="hr-HR"/>
              </w:rPr>
            </w:pPr>
          </w:p>
          <w:p w14:paraId="0685181C" w14:textId="3F602188" w:rsidR="00B83393" w:rsidRDefault="00B83393" w:rsidP="00B83393">
            <w:pPr>
              <w:spacing w:after="0" w:line="240" w:lineRule="auto"/>
              <w:jc w:val="both"/>
              <w:rPr>
                <w:rFonts w:ascii="Times New Roman" w:hAnsi="Times New Roman"/>
                <w:i/>
                <w:color w:val="000000"/>
                <w:sz w:val="24"/>
                <w:szCs w:val="24"/>
                <w:lang w:val="hr-HR" w:eastAsia="hr-HR"/>
              </w:rPr>
            </w:pPr>
            <w:r w:rsidRPr="00B83393">
              <w:rPr>
                <w:rFonts w:ascii="Times New Roman" w:hAnsi="Times New Roman"/>
                <w:i/>
                <w:color w:val="000000"/>
                <w:sz w:val="24"/>
                <w:szCs w:val="24"/>
                <w:lang w:val="hr-HR" w:eastAsia="hr-HR"/>
              </w:rPr>
              <w:t xml:space="preserve">Pojašnjenje: </w:t>
            </w:r>
          </w:p>
          <w:p w14:paraId="65F34235" w14:textId="77777777" w:rsidR="00B83393" w:rsidRPr="00B83393" w:rsidRDefault="00B83393" w:rsidP="00B83393">
            <w:pPr>
              <w:spacing w:after="0" w:line="240" w:lineRule="auto"/>
              <w:jc w:val="both"/>
              <w:rPr>
                <w:rFonts w:ascii="Times New Roman" w:hAnsi="Times New Roman"/>
                <w:i/>
                <w:color w:val="000000"/>
                <w:sz w:val="24"/>
                <w:szCs w:val="24"/>
                <w:lang w:val="hr-HR" w:eastAsia="hr-HR"/>
              </w:rPr>
            </w:pPr>
          </w:p>
          <w:p w14:paraId="21F29AA8" w14:textId="77777777" w:rsidR="00B83393" w:rsidRDefault="00B83393" w:rsidP="00B83393">
            <w:pPr>
              <w:spacing w:after="120"/>
              <w:jc w:val="both"/>
              <w:rPr>
                <w:rFonts w:ascii="Times New Roman" w:hAnsi="Times New Roman"/>
                <w:sz w:val="24"/>
                <w:szCs w:val="24"/>
                <w:lang w:val="hr-HR"/>
              </w:rPr>
            </w:pPr>
            <w:r w:rsidRPr="005C2962">
              <w:rPr>
                <w:rFonts w:ascii="Times New Roman" w:hAnsi="Times New Roman"/>
                <w:i/>
                <w:iCs/>
                <w:color w:val="000000"/>
                <w:sz w:val="24"/>
                <w:szCs w:val="24"/>
                <w:lang w:val="hr-HR" w:eastAsia="hr-HR"/>
              </w:rPr>
              <w:t>Preuzmite predložak</w:t>
            </w:r>
            <w:r>
              <w:rPr>
                <w:rFonts w:ascii="Times New Roman" w:hAnsi="Times New Roman"/>
                <w:i/>
                <w:iCs/>
                <w:color w:val="000000"/>
                <w:sz w:val="24"/>
                <w:szCs w:val="24"/>
                <w:lang w:val="hr-HR" w:eastAsia="hr-HR"/>
              </w:rPr>
              <w:t xml:space="preserve"> (Obrazac D. sastavni dio Natječaja)</w:t>
            </w:r>
            <w:r w:rsidRPr="00B83393">
              <w:rPr>
                <w:rFonts w:ascii="Times New Roman" w:hAnsi="Times New Roman"/>
                <w:i/>
                <w:color w:val="000000"/>
                <w:sz w:val="24"/>
                <w:szCs w:val="24"/>
                <w:lang w:val="hr-HR" w:eastAsia="hr-HR"/>
              </w:rPr>
              <w:t xml:space="preserve"> </w:t>
            </w:r>
            <w:r w:rsidRPr="005C2962">
              <w:rPr>
                <w:rFonts w:ascii="Times New Roman" w:hAnsi="Times New Roman"/>
                <w:i/>
                <w:color w:val="000000"/>
                <w:sz w:val="24"/>
                <w:szCs w:val="24"/>
                <w:lang w:val="hr-HR"/>
              </w:rPr>
              <w:t>te ga popunite u skladu s pojašnjenjima i uputama</w:t>
            </w:r>
            <w:r w:rsidRPr="005C2962">
              <w:rPr>
                <w:rFonts w:ascii="Times New Roman" w:hAnsi="Times New Roman"/>
                <w:i/>
                <w:iCs/>
                <w:color w:val="000000"/>
                <w:sz w:val="24"/>
                <w:szCs w:val="24"/>
                <w:lang w:val="hr-HR" w:eastAsia="hr-HR"/>
              </w:rPr>
              <w:t xml:space="preserve">, </w:t>
            </w:r>
            <w:r w:rsidRPr="005C2962">
              <w:rPr>
                <w:rFonts w:ascii="Times New Roman" w:hAnsi="Times New Roman"/>
                <w:i/>
                <w:color w:val="000000"/>
                <w:sz w:val="24"/>
                <w:szCs w:val="24"/>
                <w:lang w:val="hr-HR"/>
              </w:rPr>
              <w:t>ispišite, potpišite i ovjerite (OPG koji nema žig može samo potpisati).</w:t>
            </w:r>
            <w:r w:rsidRPr="005C2962">
              <w:rPr>
                <w:rFonts w:ascii="Times New Roman" w:hAnsi="Times New Roman"/>
                <w:sz w:val="24"/>
                <w:szCs w:val="24"/>
                <w:lang w:val="hr-HR"/>
              </w:rPr>
              <w:t xml:space="preserve"> </w:t>
            </w:r>
          </w:p>
          <w:p w14:paraId="1CCE899F" w14:textId="675423E9" w:rsidR="00B83393" w:rsidRPr="00B83393" w:rsidRDefault="00B83393" w:rsidP="00B83393">
            <w:pPr>
              <w:spacing w:after="120"/>
              <w:jc w:val="both"/>
              <w:rPr>
                <w:rFonts w:ascii="Times New Roman" w:hAnsi="Times New Roman"/>
                <w:sz w:val="24"/>
                <w:szCs w:val="24"/>
                <w:lang w:val="hr-HR"/>
              </w:rPr>
            </w:pPr>
            <w:bookmarkStart w:id="0" w:name="_GoBack"/>
            <w:bookmarkEnd w:id="0"/>
            <w:r w:rsidRPr="005C2962">
              <w:rPr>
                <w:rFonts w:ascii="Times New Roman" w:hAnsi="Times New Roman"/>
                <w:sz w:val="24"/>
                <w:szCs w:val="24"/>
                <w:lang w:val="hr-HR"/>
              </w:rPr>
              <w:t xml:space="preserve">NAPOMENA: </w:t>
            </w:r>
            <w:r w:rsidRPr="005C2962">
              <w:rPr>
                <w:rFonts w:ascii="Times New Roman" w:hAnsi="Times New Roman"/>
                <w:i/>
                <w:color w:val="000000"/>
                <w:sz w:val="24"/>
                <w:szCs w:val="24"/>
                <w:lang w:val="hr-HR"/>
              </w:rPr>
              <w:t>Obrazac ispunjavaju svi organizacijski oblici poljoprivrednog gospodarstva: OPG, obrt, trgovačko društvo, zadruga.</w:t>
            </w:r>
          </w:p>
        </w:tc>
      </w:tr>
      <w:tr w:rsidR="00674F3F" w:rsidRPr="005C2962" w14:paraId="44F35379" w14:textId="77777777" w:rsidTr="00461E55">
        <w:trPr>
          <w:trHeight w:val="390"/>
          <w:tblCellSpacing w:w="15" w:type="dxa"/>
        </w:trPr>
        <w:tc>
          <w:tcPr>
            <w:tcW w:w="9330"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8E499F7" w14:textId="404782DE" w:rsidR="00897A8F" w:rsidRPr="005C2962" w:rsidRDefault="00674F3F" w:rsidP="008F4F37">
            <w:pPr>
              <w:spacing w:after="0"/>
              <w:jc w:val="both"/>
              <w:rPr>
                <w:rFonts w:ascii="Times New Roman" w:hAnsi="Times New Roman"/>
                <w:b/>
                <w:color w:val="000000"/>
                <w:sz w:val="24"/>
                <w:szCs w:val="24"/>
                <w:lang w:val="hr-HR"/>
              </w:rPr>
            </w:pPr>
            <w:r w:rsidRPr="005C2962">
              <w:rPr>
                <w:rFonts w:ascii="Times New Roman" w:hAnsi="Times New Roman"/>
                <w:b/>
                <w:color w:val="000000"/>
                <w:sz w:val="24"/>
                <w:szCs w:val="24"/>
                <w:lang w:val="hr-HR"/>
              </w:rPr>
              <w:t xml:space="preserve">OBAVEZNA DOKUMENTACIJA VEZANA UZ </w:t>
            </w:r>
            <w:r w:rsidR="004800E0" w:rsidRPr="005C2962">
              <w:rPr>
                <w:rFonts w:ascii="Times New Roman" w:hAnsi="Times New Roman"/>
                <w:b/>
                <w:color w:val="000000"/>
                <w:sz w:val="24"/>
                <w:szCs w:val="24"/>
                <w:lang w:val="hr-HR"/>
              </w:rPr>
              <w:t>POREZNI STATUS NOSITELJA PROJEKTA</w:t>
            </w:r>
            <w:r w:rsidRPr="005C2962">
              <w:rPr>
                <w:rFonts w:ascii="Times New Roman" w:hAnsi="Times New Roman"/>
                <w:b/>
                <w:color w:val="000000"/>
                <w:sz w:val="24"/>
                <w:szCs w:val="24"/>
                <w:lang w:val="hr-HR"/>
              </w:rPr>
              <w:t>:</w:t>
            </w:r>
          </w:p>
        </w:tc>
      </w:tr>
      <w:tr w:rsidR="008E6A49" w:rsidRPr="005C2962" w14:paraId="72CAE2A1" w14:textId="77777777" w:rsidTr="00461E55">
        <w:trPr>
          <w:tblCellSpacing w:w="15" w:type="dxa"/>
        </w:trPr>
        <w:tc>
          <w:tcPr>
            <w:tcW w:w="9330"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66599D2" w14:textId="221E24B8" w:rsidR="008E6A49" w:rsidRPr="005C2962" w:rsidRDefault="008E6A49">
            <w:pPr>
              <w:spacing w:after="0"/>
              <w:jc w:val="both"/>
              <w:rPr>
                <w:rFonts w:ascii="Times New Roman" w:hAnsi="Times New Roman"/>
                <w:b/>
                <w:color w:val="000000"/>
                <w:sz w:val="24"/>
                <w:szCs w:val="24"/>
                <w:lang w:val="hr-HR"/>
              </w:rPr>
            </w:pPr>
            <w:r w:rsidRPr="005C2962">
              <w:rPr>
                <w:rFonts w:ascii="Times New Roman" w:hAnsi="Times New Roman"/>
                <w:b/>
                <w:color w:val="000000"/>
                <w:sz w:val="24"/>
                <w:szCs w:val="24"/>
                <w:lang w:val="hr-HR" w:eastAsia="hr-HR"/>
              </w:rPr>
              <w:t>OBVEZNICI POREZA NA DOHODAK</w:t>
            </w:r>
          </w:p>
        </w:tc>
      </w:tr>
      <w:tr w:rsidR="008E6A49" w:rsidRPr="005C2962" w14:paraId="3C8D36FC" w14:textId="77777777" w:rsidTr="00461E55">
        <w:trPr>
          <w:trHeight w:val="501"/>
          <w:tblCellSpacing w:w="15" w:type="dxa"/>
        </w:trPr>
        <w:tc>
          <w:tcPr>
            <w:tcW w:w="0" w:type="auto"/>
            <w:tcBorders>
              <w:top w:val="single" w:sz="6" w:space="0" w:color="666666"/>
              <w:left w:val="single" w:sz="6" w:space="0" w:color="666666"/>
              <w:right w:val="single" w:sz="6" w:space="0" w:color="666666"/>
            </w:tcBorders>
            <w:tcMar>
              <w:top w:w="45" w:type="dxa"/>
              <w:left w:w="45" w:type="dxa"/>
              <w:bottom w:w="45" w:type="dxa"/>
              <w:right w:w="45" w:type="dxa"/>
            </w:tcMar>
            <w:vAlign w:val="center"/>
          </w:tcPr>
          <w:p w14:paraId="45D63262" w14:textId="1B6AEBE9" w:rsidR="008E6A49" w:rsidRPr="005C2962" w:rsidRDefault="00FD136A" w:rsidP="00A348EB">
            <w:pPr>
              <w:spacing w:after="0"/>
              <w:jc w:val="center"/>
              <w:rPr>
                <w:rFonts w:ascii="Times New Roman" w:hAnsi="Times New Roman"/>
                <w:b/>
                <w:color w:val="000000"/>
                <w:sz w:val="24"/>
                <w:szCs w:val="24"/>
                <w:lang w:val="hr-HR"/>
              </w:rPr>
            </w:pPr>
            <w:r w:rsidRPr="005C2962">
              <w:rPr>
                <w:rFonts w:ascii="Times New Roman" w:hAnsi="Times New Roman"/>
                <w:b/>
                <w:color w:val="000000"/>
                <w:sz w:val="24"/>
                <w:szCs w:val="24"/>
                <w:lang w:val="hr-HR"/>
              </w:rPr>
              <w:t>7</w:t>
            </w:r>
            <w:r w:rsidR="008E6A49" w:rsidRPr="005C2962">
              <w:rPr>
                <w:rFonts w:ascii="Times New Roman" w:hAnsi="Times New Roman"/>
                <w:b/>
                <w:color w:val="000000"/>
                <w:sz w:val="24"/>
                <w:szCs w:val="24"/>
                <w:lang w:val="hr-HR"/>
              </w:rPr>
              <w:t>.</w:t>
            </w:r>
          </w:p>
        </w:tc>
        <w:tc>
          <w:tcPr>
            <w:tcW w:w="8898" w:type="dxa"/>
            <w:tcBorders>
              <w:top w:val="single" w:sz="6" w:space="0" w:color="666666"/>
              <w:left w:val="single" w:sz="6" w:space="0" w:color="666666"/>
              <w:right w:val="single" w:sz="6" w:space="0" w:color="666666"/>
            </w:tcBorders>
            <w:tcMar>
              <w:top w:w="45" w:type="dxa"/>
              <w:left w:w="45" w:type="dxa"/>
              <w:bottom w:w="45" w:type="dxa"/>
              <w:right w:w="45" w:type="dxa"/>
            </w:tcMar>
            <w:vAlign w:val="center"/>
          </w:tcPr>
          <w:p w14:paraId="500E0723" w14:textId="77777777" w:rsidR="008E6A49" w:rsidRPr="005C2962" w:rsidRDefault="008E6A49" w:rsidP="004800E0">
            <w:pPr>
              <w:spacing w:before="100" w:beforeAutospacing="1" w:after="100" w:afterAutospacing="1" w:line="240" w:lineRule="auto"/>
              <w:jc w:val="both"/>
              <w:rPr>
                <w:rFonts w:ascii="Times New Roman" w:hAnsi="Times New Roman"/>
                <w:color w:val="000000"/>
                <w:sz w:val="24"/>
                <w:szCs w:val="24"/>
                <w:lang w:val="hr-HR" w:eastAsia="hr-HR"/>
              </w:rPr>
            </w:pPr>
            <w:r w:rsidRPr="005C2962">
              <w:rPr>
                <w:rFonts w:ascii="Times New Roman" w:hAnsi="Times New Roman"/>
                <w:color w:val="000000"/>
                <w:sz w:val="24"/>
                <w:szCs w:val="24"/>
                <w:lang w:val="hr-HR" w:eastAsia="hr-HR"/>
              </w:rPr>
              <w:t xml:space="preserve">A. KOJI OBAVLJAJU SAMOSTALNU DJELATNOST I UTVRĐUJU DOHODAK KAO RAZLIKU POSLOVNIH PRIMITAKA I IZDATAKA   </w:t>
            </w:r>
          </w:p>
          <w:p w14:paraId="4534B024" w14:textId="6654D929" w:rsidR="008E6A49" w:rsidRDefault="008E6A49" w:rsidP="00EF7B0A">
            <w:pPr>
              <w:pStyle w:val="Odlomakpopisa"/>
              <w:numPr>
                <w:ilvl w:val="0"/>
                <w:numId w:val="16"/>
              </w:numPr>
              <w:spacing w:before="100" w:beforeAutospacing="1" w:after="100" w:afterAutospacing="1" w:line="240" w:lineRule="auto"/>
              <w:jc w:val="both"/>
              <w:rPr>
                <w:rFonts w:ascii="Times New Roman" w:hAnsi="Times New Roman"/>
                <w:color w:val="000000"/>
                <w:sz w:val="24"/>
                <w:szCs w:val="24"/>
                <w:lang w:val="hr-HR" w:eastAsia="hr-HR"/>
              </w:rPr>
            </w:pPr>
            <w:r w:rsidRPr="00EF7B0A">
              <w:rPr>
                <w:rFonts w:ascii="Times New Roman" w:hAnsi="Times New Roman"/>
                <w:color w:val="000000"/>
                <w:sz w:val="24"/>
                <w:szCs w:val="24"/>
                <w:lang w:val="hr-HR" w:eastAsia="hr-HR"/>
              </w:rPr>
              <w:t>Prijava poreza na dohodak za</w:t>
            </w:r>
            <w:r w:rsidR="00587BBA" w:rsidRPr="00EF7B0A">
              <w:rPr>
                <w:rFonts w:ascii="Times New Roman" w:hAnsi="Times New Roman"/>
                <w:color w:val="000000"/>
                <w:sz w:val="24"/>
                <w:szCs w:val="24"/>
                <w:lang w:val="hr-HR" w:eastAsia="hr-HR"/>
              </w:rPr>
              <w:t xml:space="preserve"> 2017.</w:t>
            </w:r>
            <w:r w:rsidRPr="00EF7B0A">
              <w:rPr>
                <w:rFonts w:ascii="Times New Roman" w:hAnsi="Times New Roman"/>
                <w:color w:val="000000"/>
                <w:sz w:val="24"/>
                <w:szCs w:val="24"/>
                <w:lang w:val="hr-HR" w:eastAsia="hr-HR"/>
              </w:rPr>
              <w:t xml:space="preserve"> godinu (</w:t>
            </w:r>
            <w:r w:rsidRPr="00EF7B0A">
              <w:rPr>
                <w:rFonts w:ascii="Times New Roman" w:hAnsi="Times New Roman"/>
                <w:b/>
                <w:color w:val="000000"/>
                <w:sz w:val="24"/>
                <w:szCs w:val="24"/>
                <w:lang w:val="hr-HR" w:eastAsia="hr-HR"/>
              </w:rPr>
              <w:t>Obrazac DOH</w:t>
            </w:r>
            <w:r w:rsidRPr="00EF7B0A">
              <w:rPr>
                <w:rFonts w:ascii="Times New Roman" w:hAnsi="Times New Roman"/>
                <w:color w:val="000000"/>
                <w:sz w:val="24"/>
                <w:szCs w:val="24"/>
                <w:lang w:val="hr-HR" w:eastAsia="hr-HR"/>
              </w:rPr>
              <w:t>), ovjeren</w:t>
            </w:r>
            <w:r w:rsidR="00D85F10" w:rsidRPr="00EF7B0A">
              <w:rPr>
                <w:rFonts w:ascii="Times New Roman" w:hAnsi="Times New Roman"/>
                <w:color w:val="000000"/>
                <w:sz w:val="24"/>
                <w:szCs w:val="24"/>
                <w:lang w:val="hr-HR" w:eastAsia="hr-HR"/>
              </w:rPr>
              <w:t>a</w:t>
            </w:r>
            <w:r w:rsidRPr="00EF7B0A">
              <w:rPr>
                <w:rFonts w:ascii="Times New Roman" w:hAnsi="Times New Roman"/>
                <w:color w:val="000000"/>
                <w:sz w:val="24"/>
                <w:szCs w:val="24"/>
                <w:lang w:val="hr-HR" w:eastAsia="hr-HR"/>
              </w:rPr>
              <w:t xml:space="preserve"> od strane nadležne Porezne uprave zajedno s </w:t>
            </w:r>
            <w:r w:rsidR="00C302D6" w:rsidRPr="00EF7B0A">
              <w:rPr>
                <w:rFonts w:ascii="Times New Roman" w:hAnsi="Times New Roman"/>
                <w:color w:val="000000"/>
                <w:sz w:val="24"/>
                <w:szCs w:val="24"/>
                <w:lang w:val="hr-HR" w:eastAsia="hr-HR"/>
              </w:rPr>
              <w:t xml:space="preserve">pregledom poslovnih </w:t>
            </w:r>
            <w:r w:rsidRPr="00EF7B0A">
              <w:rPr>
                <w:rFonts w:ascii="Times New Roman" w:hAnsi="Times New Roman"/>
                <w:color w:val="000000"/>
                <w:sz w:val="24"/>
                <w:szCs w:val="24"/>
                <w:lang w:val="hr-HR" w:eastAsia="hr-HR"/>
              </w:rPr>
              <w:t>primitaka i izdataka (</w:t>
            </w:r>
            <w:r w:rsidRPr="00EF7B0A">
              <w:rPr>
                <w:rFonts w:ascii="Times New Roman" w:hAnsi="Times New Roman"/>
                <w:b/>
                <w:color w:val="000000"/>
                <w:sz w:val="24"/>
                <w:szCs w:val="24"/>
                <w:lang w:val="hr-HR" w:eastAsia="hr-HR"/>
              </w:rPr>
              <w:t xml:space="preserve">Obrazac </w:t>
            </w:r>
            <w:r w:rsidR="00C302D6" w:rsidRPr="00EF7B0A">
              <w:rPr>
                <w:rFonts w:ascii="Times New Roman" w:hAnsi="Times New Roman"/>
                <w:b/>
                <w:color w:val="000000"/>
                <w:sz w:val="24"/>
                <w:szCs w:val="24"/>
                <w:lang w:val="hr-HR" w:eastAsia="hr-HR"/>
              </w:rPr>
              <w:t>P-PPI</w:t>
            </w:r>
            <w:r w:rsidRPr="00EF7B0A">
              <w:rPr>
                <w:rFonts w:ascii="Times New Roman" w:hAnsi="Times New Roman"/>
                <w:color w:val="000000"/>
                <w:sz w:val="24"/>
                <w:szCs w:val="24"/>
                <w:lang w:val="hr-HR" w:eastAsia="hr-HR"/>
              </w:rPr>
              <w:t xml:space="preserve">) za </w:t>
            </w:r>
            <w:r w:rsidR="00D85F10" w:rsidRPr="00EF7B0A">
              <w:rPr>
                <w:rFonts w:ascii="Times New Roman" w:hAnsi="Times New Roman"/>
                <w:color w:val="000000"/>
                <w:sz w:val="24"/>
                <w:szCs w:val="24"/>
                <w:lang w:val="hr-HR" w:eastAsia="hr-HR"/>
              </w:rPr>
              <w:t xml:space="preserve">razdoblje </w:t>
            </w:r>
            <w:r w:rsidRPr="00EF7B0A">
              <w:rPr>
                <w:rFonts w:ascii="Times New Roman" w:hAnsi="Times New Roman"/>
                <w:color w:val="000000"/>
                <w:sz w:val="24"/>
                <w:szCs w:val="24"/>
                <w:lang w:val="hr-HR" w:eastAsia="hr-HR"/>
              </w:rPr>
              <w:t>od 1. siječnja do 31. prosinca</w:t>
            </w:r>
            <w:r w:rsidR="00587BBA" w:rsidRPr="00EF7B0A">
              <w:rPr>
                <w:rFonts w:ascii="Times New Roman" w:hAnsi="Times New Roman"/>
                <w:color w:val="000000"/>
                <w:sz w:val="24"/>
                <w:szCs w:val="24"/>
                <w:lang w:val="hr-HR" w:eastAsia="hr-HR"/>
              </w:rPr>
              <w:t xml:space="preserve"> 2017. </w:t>
            </w:r>
            <w:r w:rsidRPr="00EF7B0A">
              <w:rPr>
                <w:rFonts w:ascii="Times New Roman" w:hAnsi="Times New Roman"/>
                <w:color w:val="000000"/>
                <w:sz w:val="24"/>
                <w:szCs w:val="24"/>
                <w:lang w:val="hr-HR" w:eastAsia="hr-HR"/>
              </w:rPr>
              <w:t>godine, ovjeren</w:t>
            </w:r>
            <w:r w:rsidR="00D85F10" w:rsidRPr="00EF7B0A">
              <w:rPr>
                <w:rFonts w:ascii="Times New Roman" w:hAnsi="Times New Roman"/>
                <w:color w:val="000000"/>
                <w:sz w:val="24"/>
                <w:szCs w:val="24"/>
                <w:lang w:val="hr-HR" w:eastAsia="hr-HR"/>
              </w:rPr>
              <w:t>a</w:t>
            </w:r>
            <w:r w:rsidRPr="00EF7B0A">
              <w:rPr>
                <w:rFonts w:ascii="Times New Roman" w:hAnsi="Times New Roman"/>
                <w:color w:val="000000"/>
                <w:sz w:val="24"/>
                <w:szCs w:val="24"/>
                <w:lang w:val="hr-HR" w:eastAsia="hr-HR"/>
              </w:rPr>
              <w:t xml:space="preserve"> i potpisan</w:t>
            </w:r>
            <w:r w:rsidR="00D85F10" w:rsidRPr="00EF7B0A">
              <w:rPr>
                <w:rFonts w:ascii="Times New Roman" w:hAnsi="Times New Roman"/>
                <w:color w:val="000000"/>
                <w:sz w:val="24"/>
                <w:szCs w:val="24"/>
                <w:lang w:val="hr-HR" w:eastAsia="hr-HR"/>
              </w:rPr>
              <w:t>a</w:t>
            </w:r>
            <w:r w:rsidRPr="00EF7B0A">
              <w:rPr>
                <w:rFonts w:ascii="Times New Roman" w:hAnsi="Times New Roman"/>
                <w:color w:val="000000"/>
                <w:sz w:val="24"/>
                <w:szCs w:val="24"/>
                <w:lang w:val="hr-HR" w:eastAsia="hr-HR"/>
              </w:rPr>
              <w:t xml:space="preserve"> od strane nositelja projekata </w:t>
            </w:r>
          </w:p>
          <w:p w14:paraId="601BDD9F" w14:textId="77777777" w:rsidR="00EF7B0A" w:rsidRDefault="00EF7B0A" w:rsidP="00EF7B0A">
            <w:pPr>
              <w:pStyle w:val="Odlomakpopisa"/>
              <w:spacing w:before="100" w:beforeAutospacing="1" w:after="100" w:afterAutospacing="1" w:line="240" w:lineRule="auto"/>
              <w:jc w:val="both"/>
              <w:rPr>
                <w:rFonts w:ascii="Times New Roman" w:hAnsi="Times New Roman"/>
                <w:color w:val="000000"/>
                <w:sz w:val="24"/>
                <w:szCs w:val="24"/>
                <w:lang w:val="hr-HR" w:eastAsia="hr-HR"/>
              </w:rPr>
            </w:pPr>
          </w:p>
          <w:p w14:paraId="11563A89" w14:textId="77DA5874" w:rsidR="008E6A49" w:rsidRPr="00EF7B0A" w:rsidRDefault="008E6A49" w:rsidP="00685F81">
            <w:pPr>
              <w:pStyle w:val="Odlomakpopisa"/>
              <w:numPr>
                <w:ilvl w:val="0"/>
                <w:numId w:val="16"/>
              </w:numPr>
              <w:spacing w:before="100" w:beforeAutospacing="1" w:after="100" w:afterAutospacing="1" w:line="240" w:lineRule="auto"/>
              <w:jc w:val="both"/>
              <w:rPr>
                <w:rFonts w:ascii="Times New Roman" w:hAnsi="Times New Roman"/>
                <w:color w:val="000000"/>
                <w:sz w:val="24"/>
                <w:szCs w:val="24"/>
                <w:lang w:val="hr-HR" w:eastAsia="hr-HR"/>
              </w:rPr>
            </w:pPr>
            <w:r w:rsidRPr="00EF7B0A">
              <w:rPr>
                <w:rFonts w:ascii="Times New Roman" w:hAnsi="Times New Roman"/>
                <w:color w:val="000000"/>
                <w:sz w:val="24"/>
                <w:szCs w:val="24"/>
                <w:lang w:val="hr-HR" w:eastAsia="hr-HR"/>
              </w:rPr>
              <w:t>Popis dugotrajne imovine na dan 31.</w:t>
            </w:r>
            <w:r w:rsidR="00595AF3" w:rsidRPr="00EF7B0A">
              <w:rPr>
                <w:rFonts w:ascii="Times New Roman" w:hAnsi="Times New Roman"/>
                <w:color w:val="000000"/>
                <w:sz w:val="24"/>
                <w:szCs w:val="24"/>
                <w:lang w:val="hr-HR" w:eastAsia="hr-HR"/>
              </w:rPr>
              <w:t>12</w:t>
            </w:r>
            <w:r w:rsidR="00587BBA" w:rsidRPr="00EF7B0A">
              <w:rPr>
                <w:rFonts w:ascii="Times New Roman" w:hAnsi="Times New Roman"/>
                <w:color w:val="000000"/>
                <w:sz w:val="24"/>
                <w:szCs w:val="24"/>
                <w:lang w:val="hr-HR" w:eastAsia="hr-HR"/>
              </w:rPr>
              <w:t>.2017.</w:t>
            </w:r>
            <w:r w:rsidRPr="00EF7B0A">
              <w:rPr>
                <w:rFonts w:ascii="Times New Roman" w:hAnsi="Times New Roman"/>
                <w:color w:val="000000"/>
                <w:sz w:val="24"/>
                <w:szCs w:val="24"/>
                <w:lang w:val="hr-HR" w:eastAsia="hr-HR"/>
              </w:rPr>
              <w:t xml:space="preserve"> godine</w:t>
            </w:r>
          </w:p>
          <w:p w14:paraId="17965E9A" w14:textId="6FE91253" w:rsidR="003A468C" w:rsidRPr="005C2962" w:rsidRDefault="003A468C" w:rsidP="00685F81">
            <w:pPr>
              <w:spacing w:before="100" w:beforeAutospacing="1" w:after="100" w:afterAutospacing="1" w:line="240" w:lineRule="auto"/>
              <w:jc w:val="both"/>
              <w:rPr>
                <w:rFonts w:ascii="Times New Roman" w:hAnsi="Times New Roman"/>
                <w:color w:val="000000"/>
                <w:sz w:val="24"/>
                <w:szCs w:val="24"/>
                <w:lang w:val="hr-HR" w:eastAsia="hr-HR"/>
              </w:rPr>
            </w:pPr>
            <w:r w:rsidRPr="005C2962">
              <w:rPr>
                <w:rFonts w:ascii="Times New Roman" w:hAnsi="Times New Roman"/>
                <w:color w:val="000000"/>
                <w:sz w:val="24"/>
                <w:szCs w:val="24"/>
                <w:lang w:val="hr-HR" w:eastAsia="hr-HR"/>
              </w:rPr>
              <w:t>ili</w:t>
            </w:r>
          </w:p>
          <w:p w14:paraId="34104B00" w14:textId="5892310D" w:rsidR="008E6A49" w:rsidRPr="00EF7B0A" w:rsidRDefault="008E6A49" w:rsidP="00EF7B0A">
            <w:pPr>
              <w:pStyle w:val="Odlomakpopisa"/>
              <w:numPr>
                <w:ilvl w:val="0"/>
                <w:numId w:val="17"/>
              </w:numPr>
              <w:spacing w:before="100" w:beforeAutospacing="1" w:after="100" w:afterAutospacing="1" w:line="240" w:lineRule="auto"/>
              <w:jc w:val="both"/>
              <w:rPr>
                <w:rFonts w:ascii="Times New Roman" w:hAnsi="Times New Roman"/>
                <w:color w:val="000000"/>
                <w:sz w:val="24"/>
                <w:szCs w:val="24"/>
                <w:lang w:val="hr-HR" w:eastAsia="hr-HR"/>
              </w:rPr>
            </w:pPr>
            <w:r w:rsidRPr="00EF7B0A">
              <w:rPr>
                <w:rFonts w:ascii="Times New Roman" w:hAnsi="Times New Roman"/>
                <w:color w:val="000000"/>
                <w:sz w:val="24"/>
                <w:szCs w:val="24"/>
                <w:lang w:val="hr-HR" w:eastAsia="hr-HR"/>
              </w:rPr>
              <w:t>Prijava u registar poreznih obveznika (RPO) – samo za nositelje projekta koji su u godini podnošenja prijave postali obveznikom poreza na dohodak</w:t>
            </w:r>
          </w:p>
          <w:p w14:paraId="423313D9" w14:textId="7A728723" w:rsidR="001F23D1" w:rsidRPr="005C2962" w:rsidRDefault="008E6A49" w:rsidP="00587BBA">
            <w:pPr>
              <w:spacing w:before="100" w:beforeAutospacing="1" w:after="100" w:afterAutospacing="1" w:line="240" w:lineRule="auto"/>
              <w:jc w:val="both"/>
              <w:rPr>
                <w:rFonts w:ascii="Times New Roman" w:hAnsi="Times New Roman"/>
                <w:color w:val="000000"/>
                <w:sz w:val="24"/>
                <w:szCs w:val="24"/>
                <w:lang w:val="hr-HR" w:eastAsia="hr-HR"/>
              </w:rPr>
            </w:pPr>
            <w:r w:rsidRPr="005C2962">
              <w:rPr>
                <w:rFonts w:ascii="Times New Roman" w:hAnsi="Times New Roman"/>
                <w:color w:val="000000"/>
                <w:sz w:val="24"/>
                <w:szCs w:val="24"/>
                <w:lang w:val="hr-HR" w:eastAsia="hr-HR"/>
              </w:rPr>
              <w:t xml:space="preserve">NAPOMENA: Pod dohotkom od samostalne djelatnosti smatra se, u skladu s čl. 28. Zakona o porezu na dohodak (NN br. 115/16), dohodak od obrta i s obrtom izjednačenih djelatnosti, dohodak od slobodnih zanimanja, dohodak od poljoprivrede i šumarstva, drugi dohodak na temelju kojeg su porezni obveznici obvezno ili na vlastiti zahtjev odlučili utvrđivati dohodak na način za samostalne djelatnosti. </w:t>
            </w:r>
          </w:p>
        </w:tc>
      </w:tr>
      <w:tr w:rsidR="008E6A49" w:rsidRPr="005C2962" w14:paraId="051A4693" w14:textId="77777777" w:rsidTr="00461E55">
        <w:trPr>
          <w:trHeight w:val="4178"/>
          <w:tblCellSpacing w:w="15" w:type="dxa"/>
        </w:trPr>
        <w:tc>
          <w:tcPr>
            <w:tcW w:w="0" w:type="auto"/>
            <w:tcBorders>
              <w:left w:val="single" w:sz="6" w:space="0" w:color="666666"/>
              <w:right w:val="single" w:sz="6" w:space="0" w:color="666666"/>
            </w:tcBorders>
            <w:tcMar>
              <w:top w:w="45" w:type="dxa"/>
              <w:left w:w="45" w:type="dxa"/>
              <w:bottom w:w="45" w:type="dxa"/>
              <w:right w:w="45" w:type="dxa"/>
            </w:tcMar>
            <w:vAlign w:val="center"/>
          </w:tcPr>
          <w:p w14:paraId="0FB8FF5A" w14:textId="36CC0C47" w:rsidR="008E6A49" w:rsidRPr="005C2962" w:rsidRDefault="008E6A49" w:rsidP="00A348EB">
            <w:pPr>
              <w:spacing w:after="0"/>
              <w:jc w:val="center"/>
              <w:rPr>
                <w:rFonts w:ascii="Times New Roman" w:hAnsi="Times New Roman"/>
                <w:b/>
                <w:color w:val="000000"/>
                <w:sz w:val="24"/>
                <w:szCs w:val="24"/>
                <w:lang w:val="hr-HR"/>
              </w:rPr>
            </w:pPr>
          </w:p>
        </w:tc>
        <w:tc>
          <w:tcPr>
            <w:tcW w:w="8898" w:type="dxa"/>
            <w:tcBorders>
              <w:top w:val="single" w:sz="4" w:space="0" w:color="auto"/>
              <w:left w:val="single" w:sz="6" w:space="0" w:color="666666"/>
              <w:right w:val="single" w:sz="6" w:space="0" w:color="666666"/>
            </w:tcBorders>
            <w:tcMar>
              <w:top w:w="45" w:type="dxa"/>
              <w:left w:w="45" w:type="dxa"/>
              <w:bottom w:w="45" w:type="dxa"/>
              <w:right w:w="45" w:type="dxa"/>
            </w:tcMar>
            <w:vAlign w:val="center"/>
          </w:tcPr>
          <w:p w14:paraId="4B819732" w14:textId="18D6ED53" w:rsidR="008E6A49" w:rsidRPr="005C2962" w:rsidRDefault="008E6A49" w:rsidP="008E6A49">
            <w:pPr>
              <w:spacing w:before="100" w:beforeAutospacing="1" w:after="100" w:afterAutospacing="1" w:line="240" w:lineRule="auto"/>
              <w:jc w:val="both"/>
              <w:rPr>
                <w:rFonts w:ascii="Times New Roman" w:hAnsi="Times New Roman"/>
                <w:color w:val="000000"/>
                <w:sz w:val="24"/>
                <w:szCs w:val="24"/>
                <w:lang w:val="hr-HR" w:eastAsia="hr-HR"/>
              </w:rPr>
            </w:pPr>
            <w:r w:rsidRPr="005C2962">
              <w:rPr>
                <w:rFonts w:ascii="Times New Roman" w:hAnsi="Times New Roman"/>
                <w:color w:val="000000"/>
                <w:sz w:val="24"/>
                <w:szCs w:val="24"/>
                <w:lang w:val="hr-HR" w:eastAsia="hr-HR"/>
              </w:rPr>
              <w:t>B. KOJIMA SE DOH</w:t>
            </w:r>
            <w:r w:rsidR="00D85F10" w:rsidRPr="005C2962">
              <w:rPr>
                <w:rFonts w:ascii="Times New Roman" w:hAnsi="Times New Roman"/>
                <w:color w:val="000000"/>
                <w:sz w:val="24"/>
                <w:szCs w:val="24"/>
                <w:lang w:val="hr-HR" w:eastAsia="hr-HR"/>
              </w:rPr>
              <w:t>O</w:t>
            </w:r>
            <w:r w:rsidRPr="005C2962">
              <w:rPr>
                <w:rFonts w:ascii="Times New Roman" w:hAnsi="Times New Roman"/>
                <w:color w:val="000000"/>
                <w:sz w:val="24"/>
                <w:szCs w:val="24"/>
                <w:lang w:val="hr-HR" w:eastAsia="hr-HR"/>
              </w:rPr>
              <w:t xml:space="preserve">DAK, POREZ I PRIREZ OD SAMOSTALNE DJELATNOSTI UTVRĐUJE I PLAĆA U PAUŠALNOM IZNOSU </w:t>
            </w:r>
          </w:p>
          <w:p w14:paraId="2E30E63C" w14:textId="0B7D0B32" w:rsidR="00EF7B0A" w:rsidRDefault="008E6A49" w:rsidP="008E6A49">
            <w:pPr>
              <w:pStyle w:val="Odlomakpopisa"/>
              <w:numPr>
                <w:ilvl w:val="0"/>
                <w:numId w:val="17"/>
              </w:numPr>
              <w:spacing w:before="100" w:beforeAutospacing="1" w:after="100" w:afterAutospacing="1" w:line="240" w:lineRule="auto"/>
              <w:jc w:val="both"/>
              <w:rPr>
                <w:rFonts w:ascii="Times New Roman" w:hAnsi="Times New Roman"/>
                <w:color w:val="000000"/>
                <w:sz w:val="24"/>
                <w:szCs w:val="24"/>
                <w:lang w:val="hr-HR" w:eastAsia="hr-HR"/>
              </w:rPr>
            </w:pPr>
            <w:r w:rsidRPr="00EF7B0A">
              <w:rPr>
                <w:rFonts w:ascii="Times New Roman" w:hAnsi="Times New Roman"/>
                <w:color w:val="000000"/>
                <w:sz w:val="24"/>
                <w:szCs w:val="24"/>
                <w:lang w:val="hr-HR" w:eastAsia="hr-HR"/>
              </w:rPr>
              <w:t>Evidencija o prometu na kraju</w:t>
            </w:r>
            <w:r w:rsidR="00587BBA" w:rsidRPr="00EF7B0A">
              <w:rPr>
                <w:rFonts w:ascii="Times New Roman" w:hAnsi="Times New Roman"/>
                <w:color w:val="000000"/>
                <w:sz w:val="24"/>
                <w:szCs w:val="24"/>
                <w:lang w:val="hr-HR" w:eastAsia="hr-HR"/>
              </w:rPr>
              <w:t xml:space="preserve"> 2017.</w:t>
            </w:r>
            <w:r w:rsidRPr="00EF7B0A">
              <w:rPr>
                <w:rFonts w:ascii="Times New Roman" w:hAnsi="Times New Roman"/>
                <w:color w:val="000000"/>
                <w:sz w:val="24"/>
                <w:szCs w:val="24"/>
                <w:lang w:val="hr-HR" w:eastAsia="hr-HR"/>
              </w:rPr>
              <w:t xml:space="preserve"> godine </w:t>
            </w:r>
            <w:r w:rsidRPr="00EF7B0A">
              <w:rPr>
                <w:rFonts w:ascii="Times New Roman" w:hAnsi="Times New Roman"/>
                <w:b/>
                <w:color w:val="000000"/>
                <w:sz w:val="24"/>
                <w:szCs w:val="24"/>
                <w:u w:val="single"/>
                <w:lang w:val="hr-HR" w:eastAsia="hr-HR"/>
              </w:rPr>
              <w:t>(Obrazac KPR),</w:t>
            </w:r>
            <w:r w:rsidRPr="00EF7B0A">
              <w:rPr>
                <w:rFonts w:ascii="Times New Roman" w:hAnsi="Times New Roman"/>
                <w:color w:val="000000"/>
                <w:sz w:val="24"/>
                <w:szCs w:val="24"/>
                <w:lang w:val="hr-HR" w:eastAsia="hr-HR"/>
              </w:rPr>
              <w:t xml:space="preserve"> ovjerena i potpisana od strane nositelja projekta</w:t>
            </w:r>
          </w:p>
          <w:p w14:paraId="5723428C" w14:textId="77777777" w:rsidR="00EF7B0A" w:rsidRDefault="00EF7B0A" w:rsidP="00EF7B0A">
            <w:pPr>
              <w:pStyle w:val="Odlomakpopisa"/>
              <w:spacing w:before="100" w:beforeAutospacing="1" w:after="100" w:afterAutospacing="1" w:line="240" w:lineRule="auto"/>
              <w:jc w:val="both"/>
              <w:rPr>
                <w:rFonts w:ascii="Times New Roman" w:hAnsi="Times New Roman"/>
                <w:color w:val="000000"/>
                <w:sz w:val="24"/>
                <w:szCs w:val="24"/>
                <w:lang w:val="hr-HR" w:eastAsia="hr-HR"/>
              </w:rPr>
            </w:pPr>
          </w:p>
          <w:p w14:paraId="17E61A91" w14:textId="15B07979" w:rsidR="008E6A49" w:rsidRPr="00EF7B0A" w:rsidRDefault="008E6A49" w:rsidP="00EF7B0A">
            <w:pPr>
              <w:pStyle w:val="Odlomakpopisa"/>
              <w:numPr>
                <w:ilvl w:val="0"/>
                <w:numId w:val="17"/>
              </w:numPr>
              <w:spacing w:before="100" w:beforeAutospacing="1" w:after="100" w:afterAutospacing="1" w:line="240" w:lineRule="auto"/>
              <w:jc w:val="both"/>
              <w:rPr>
                <w:rFonts w:ascii="Times New Roman" w:hAnsi="Times New Roman"/>
                <w:color w:val="000000"/>
                <w:sz w:val="24"/>
                <w:szCs w:val="24"/>
                <w:lang w:val="hr-HR" w:eastAsia="hr-HR"/>
              </w:rPr>
            </w:pPr>
            <w:r w:rsidRPr="00EF7B0A">
              <w:rPr>
                <w:rFonts w:ascii="Times New Roman" w:hAnsi="Times New Roman"/>
                <w:color w:val="000000"/>
                <w:sz w:val="24"/>
                <w:szCs w:val="24"/>
                <w:lang w:val="hr-HR" w:eastAsia="hr-HR"/>
              </w:rPr>
              <w:t>Izvješće o paušalnom dohotku od samostalnih djelatnosti te uplaćenom paušalnom porezu na dohodak i prirezu poreza na dohodak za</w:t>
            </w:r>
            <w:r w:rsidR="00587BBA" w:rsidRPr="00EF7B0A">
              <w:rPr>
                <w:rFonts w:ascii="Times New Roman" w:hAnsi="Times New Roman"/>
                <w:color w:val="000000"/>
                <w:sz w:val="24"/>
                <w:szCs w:val="24"/>
                <w:lang w:val="hr-HR" w:eastAsia="hr-HR"/>
              </w:rPr>
              <w:t xml:space="preserve"> 2017.</w:t>
            </w:r>
            <w:r w:rsidRPr="00EF7B0A">
              <w:rPr>
                <w:rFonts w:ascii="Times New Roman" w:hAnsi="Times New Roman"/>
                <w:color w:val="000000"/>
                <w:sz w:val="24"/>
                <w:szCs w:val="24"/>
                <w:lang w:val="hr-HR" w:eastAsia="hr-HR"/>
              </w:rPr>
              <w:t xml:space="preserve"> godinu </w:t>
            </w:r>
            <w:r w:rsidRPr="00EF7B0A">
              <w:rPr>
                <w:rFonts w:ascii="Times New Roman" w:hAnsi="Times New Roman"/>
                <w:b/>
                <w:color w:val="000000"/>
                <w:sz w:val="24"/>
                <w:szCs w:val="24"/>
                <w:lang w:val="hr-HR" w:eastAsia="hr-HR"/>
              </w:rPr>
              <w:t xml:space="preserve">(Obrazac PO – SD), </w:t>
            </w:r>
            <w:r w:rsidRPr="00EF7B0A">
              <w:rPr>
                <w:rFonts w:ascii="Times New Roman" w:hAnsi="Times New Roman"/>
                <w:color w:val="000000"/>
                <w:sz w:val="24"/>
                <w:szCs w:val="24"/>
                <w:lang w:val="hr-HR" w:eastAsia="hr-HR"/>
              </w:rPr>
              <w:t>ovjeren</w:t>
            </w:r>
            <w:r w:rsidR="00D85F10" w:rsidRPr="00EF7B0A">
              <w:rPr>
                <w:rFonts w:ascii="Times New Roman" w:hAnsi="Times New Roman"/>
                <w:color w:val="000000"/>
                <w:sz w:val="24"/>
                <w:szCs w:val="24"/>
                <w:lang w:val="hr-HR" w:eastAsia="hr-HR"/>
              </w:rPr>
              <w:t>o</w:t>
            </w:r>
            <w:r w:rsidRPr="00EF7B0A">
              <w:rPr>
                <w:rFonts w:ascii="Times New Roman" w:hAnsi="Times New Roman"/>
                <w:color w:val="000000"/>
                <w:sz w:val="24"/>
                <w:szCs w:val="24"/>
                <w:lang w:val="hr-HR" w:eastAsia="hr-HR"/>
              </w:rPr>
              <w:t xml:space="preserve"> od strane nadležne Porezne uprave</w:t>
            </w:r>
          </w:p>
          <w:p w14:paraId="43BAEBE1" w14:textId="0FB1E5DD" w:rsidR="003A468C" w:rsidRPr="005C2962" w:rsidRDefault="003A468C" w:rsidP="008E6A49">
            <w:pPr>
              <w:spacing w:before="100" w:beforeAutospacing="1" w:after="100" w:afterAutospacing="1" w:line="240" w:lineRule="auto"/>
              <w:jc w:val="both"/>
              <w:rPr>
                <w:rFonts w:ascii="Times New Roman" w:hAnsi="Times New Roman"/>
                <w:b/>
                <w:color w:val="000000"/>
                <w:sz w:val="24"/>
                <w:szCs w:val="24"/>
                <w:lang w:val="hr-HR" w:eastAsia="hr-HR"/>
              </w:rPr>
            </w:pPr>
            <w:r w:rsidRPr="005C2962">
              <w:rPr>
                <w:rFonts w:ascii="Times New Roman" w:hAnsi="Times New Roman"/>
                <w:color w:val="000000"/>
                <w:sz w:val="24"/>
                <w:szCs w:val="24"/>
                <w:lang w:val="hr-HR" w:eastAsia="hr-HR"/>
              </w:rPr>
              <w:t>ili</w:t>
            </w:r>
          </w:p>
          <w:p w14:paraId="7195FAD3" w14:textId="2D77AD82" w:rsidR="008E6A49" w:rsidRPr="00EF7B0A" w:rsidRDefault="008E6A49" w:rsidP="00EF7B0A">
            <w:pPr>
              <w:pStyle w:val="Odlomakpopisa"/>
              <w:numPr>
                <w:ilvl w:val="0"/>
                <w:numId w:val="18"/>
              </w:numPr>
              <w:spacing w:before="100" w:beforeAutospacing="1" w:after="100" w:afterAutospacing="1" w:line="240" w:lineRule="auto"/>
              <w:jc w:val="both"/>
              <w:rPr>
                <w:rFonts w:ascii="Times New Roman" w:hAnsi="Times New Roman"/>
                <w:color w:val="000000"/>
                <w:sz w:val="24"/>
                <w:szCs w:val="24"/>
                <w:lang w:val="hr-HR" w:eastAsia="hr-HR"/>
              </w:rPr>
            </w:pPr>
            <w:r w:rsidRPr="00EF7B0A">
              <w:rPr>
                <w:rFonts w:ascii="Times New Roman" w:hAnsi="Times New Roman"/>
                <w:color w:val="000000"/>
                <w:sz w:val="24"/>
                <w:szCs w:val="24"/>
                <w:lang w:val="hr-HR" w:eastAsia="hr-HR"/>
              </w:rPr>
              <w:t xml:space="preserve">Prijava u registar poreznih obveznika (RPO) – samo za nositelje projekta koji su u godini podnošenja prijave postali obveznikom poreza na dohodak u paušalnom iznosu </w:t>
            </w:r>
          </w:p>
          <w:p w14:paraId="4728D904" w14:textId="391CAA2C" w:rsidR="00A348EB" w:rsidRPr="005C2962" w:rsidRDefault="008E6A49" w:rsidP="00587BBA">
            <w:pPr>
              <w:spacing w:before="100" w:beforeAutospacing="1" w:after="100" w:afterAutospacing="1" w:line="240" w:lineRule="auto"/>
              <w:jc w:val="both"/>
              <w:rPr>
                <w:rFonts w:ascii="Times New Roman" w:hAnsi="Times New Roman"/>
                <w:color w:val="000000"/>
                <w:sz w:val="24"/>
                <w:szCs w:val="24"/>
                <w:lang w:val="hr-HR" w:eastAsia="hr-HR"/>
              </w:rPr>
            </w:pPr>
            <w:r w:rsidRPr="005C2962">
              <w:rPr>
                <w:rFonts w:ascii="Times New Roman" w:hAnsi="Times New Roman"/>
                <w:color w:val="000000"/>
                <w:sz w:val="24"/>
                <w:szCs w:val="24"/>
                <w:lang w:val="hr-HR" w:eastAsia="hr-HR"/>
              </w:rPr>
              <w:t xml:space="preserve">NAPOMENA: Samostalne djelatnosti koje se mogu paušalno oporezivati propisane su čl. 1. Pravilnika o paušalnom oporezivanju samostalnih djelatnosti (NN br. 1/2017).  </w:t>
            </w:r>
          </w:p>
        </w:tc>
      </w:tr>
      <w:tr w:rsidR="00AF6B8D" w:rsidRPr="005C2962" w14:paraId="7FDB8687" w14:textId="77777777" w:rsidTr="00461E55">
        <w:trPr>
          <w:trHeight w:val="360"/>
          <w:tblCellSpacing w:w="15" w:type="dxa"/>
        </w:trPr>
        <w:tc>
          <w:tcPr>
            <w:tcW w:w="9330"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A1C043D" w14:textId="5C800710" w:rsidR="00AF6B8D" w:rsidRPr="005C2962" w:rsidRDefault="00AF6B8D" w:rsidP="00A348EB">
            <w:pPr>
              <w:spacing w:before="100" w:beforeAutospacing="1" w:after="100" w:afterAutospacing="1" w:line="240" w:lineRule="auto"/>
              <w:rPr>
                <w:rFonts w:ascii="Times New Roman" w:hAnsi="Times New Roman"/>
                <w:b/>
                <w:color w:val="000000"/>
                <w:sz w:val="24"/>
                <w:szCs w:val="24"/>
                <w:lang w:val="hr-HR" w:eastAsia="hr-HR"/>
              </w:rPr>
            </w:pPr>
            <w:r w:rsidRPr="005C2962">
              <w:rPr>
                <w:rFonts w:ascii="Times New Roman" w:hAnsi="Times New Roman"/>
                <w:b/>
                <w:color w:val="000000"/>
                <w:sz w:val="24"/>
                <w:szCs w:val="24"/>
                <w:lang w:val="hr-HR" w:eastAsia="hr-HR"/>
              </w:rPr>
              <w:t>OBVEZNICI POREZA NA DOBIT</w:t>
            </w:r>
          </w:p>
        </w:tc>
      </w:tr>
      <w:tr w:rsidR="00AF6B8D" w:rsidRPr="005C2962" w14:paraId="5CB01B5E" w14:textId="77777777" w:rsidTr="00461E55">
        <w:trPr>
          <w:trHeight w:val="347"/>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4344D29" w14:textId="2B0918C1" w:rsidR="00AF6B8D" w:rsidRPr="005C2962" w:rsidRDefault="00FD136A" w:rsidP="00A348EB">
            <w:pPr>
              <w:spacing w:after="0"/>
              <w:jc w:val="center"/>
              <w:rPr>
                <w:rFonts w:ascii="Times New Roman" w:hAnsi="Times New Roman"/>
                <w:b/>
                <w:color w:val="000000"/>
                <w:sz w:val="24"/>
                <w:szCs w:val="24"/>
                <w:lang w:val="hr-HR"/>
              </w:rPr>
            </w:pPr>
            <w:r w:rsidRPr="005C2962">
              <w:rPr>
                <w:rFonts w:ascii="Times New Roman" w:hAnsi="Times New Roman"/>
                <w:b/>
                <w:color w:val="000000"/>
                <w:sz w:val="24"/>
                <w:szCs w:val="24"/>
                <w:lang w:val="hr-HR"/>
              </w:rPr>
              <w:t>8</w:t>
            </w:r>
            <w:r w:rsidR="00AF6B8D" w:rsidRPr="005C2962">
              <w:rPr>
                <w:rFonts w:ascii="Times New Roman" w:hAnsi="Times New Roman"/>
                <w:b/>
                <w:color w:val="000000"/>
                <w:sz w:val="24"/>
                <w:szCs w:val="24"/>
                <w:lang w:val="hr-HR"/>
              </w:rPr>
              <w:t>.</w:t>
            </w:r>
          </w:p>
        </w:tc>
        <w:tc>
          <w:tcPr>
            <w:tcW w:w="88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AD8C118" w14:textId="77777777" w:rsidR="00EF7B0A" w:rsidRDefault="00AF6B8D" w:rsidP="00AF6B8D">
            <w:pPr>
              <w:spacing w:before="100" w:beforeAutospacing="1" w:after="100" w:afterAutospacing="1" w:line="240" w:lineRule="auto"/>
              <w:jc w:val="both"/>
              <w:rPr>
                <w:rFonts w:ascii="Times New Roman" w:hAnsi="Times New Roman"/>
                <w:color w:val="000000"/>
                <w:sz w:val="24"/>
                <w:szCs w:val="24"/>
                <w:lang w:val="hr-HR" w:eastAsia="hr-HR"/>
              </w:rPr>
            </w:pPr>
            <w:r w:rsidRPr="005C2962">
              <w:rPr>
                <w:rFonts w:ascii="Times New Roman" w:hAnsi="Times New Roman"/>
                <w:color w:val="000000"/>
                <w:sz w:val="24"/>
                <w:szCs w:val="24"/>
                <w:lang w:val="hr-HR" w:eastAsia="hr-HR"/>
              </w:rPr>
              <w:t xml:space="preserve">A. KOJI SU POSLOVALI </w:t>
            </w:r>
          </w:p>
          <w:p w14:paraId="0E812965" w14:textId="57B6B7C1" w:rsidR="00AF6B8D" w:rsidRDefault="00AF6B8D" w:rsidP="00EF7B0A">
            <w:pPr>
              <w:pStyle w:val="Odlomakpopisa"/>
              <w:numPr>
                <w:ilvl w:val="0"/>
                <w:numId w:val="18"/>
              </w:numPr>
              <w:spacing w:before="100" w:beforeAutospacing="1" w:after="100" w:afterAutospacing="1" w:line="240" w:lineRule="auto"/>
              <w:jc w:val="both"/>
              <w:rPr>
                <w:rFonts w:ascii="Times New Roman" w:hAnsi="Times New Roman"/>
                <w:color w:val="000000"/>
                <w:sz w:val="24"/>
                <w:szCs w:val="24"/>
                <w:lang w:val="hr-HR" w:eastAsia="hr-HR"/>
              </w:rPr>
            </w:pPr>
            <w:r w:rsidRPr="00EF7B0A">
              <w:rPr>
                <w:rFonts w:ascii="Times New Roman" w:hAnsi="Times New Roman"/>
                <w:color w:val="000000"/>
                <w:sz w:val="24"/>
                <w:szCs w:val="24"/>
                <w:lang w:val="hr-HR" w:eastAsia="hr-HR"/>
              </w:rPr>
              <w:t>Godišnji financijski izvještaj GFI-POD za</w:t>
            </w:r>
            <w:r w:rsidR="00587BBA" w:rsidRPr="00EF7B0A">
              <w:rPr>
                <w:rFonts w:ascii="Times New Roman" w:hAnsi="Times New Roman"/>
                <w:color w:val="000000"/>
                <w:sz w:val="24"/>
                <w:szCs w:val="24"/>
                <w:lang w:val="hr-HR" w:eastAsia="hr-HR"/>
              </w:rPr>
              <w:t xml:space="preserve"> 2016. </w:t>
            </w:r>
            <w:r w:rsidRPr="00EF7B0A">
              <w:rPr>
                <w:rFonts w:ascii="Times New Roman" w:hAnsi="Times New Roman"/>
                <w:color w:val="000000"/>
                <w:sz w:val="24"/>
                <w:szCs w:val="24"/>
                <w:lang w:val="hr-HR" w:eastAsia="hr-HR"/>
              </w:rPr>
              <w:t>godinu s potvrdom o primitku dokumentacije od FINA-e</w:t>
            </w:r>
          </w:p>
          <w:p w14:paraId="17B43F4F" w14:textId="77777777" w:rsidR="00EF7B0A" w:rsidRPr="00EF7B0A" w:rsidRDefault="00EF7B0A" w:rsidP="00EF7B0A">
            <w:pPr>
              <w:pStyle w:val="Odlomakpopisa"/>
              <w:spacing w:before="100" w:beforeAutospacing="1" w:after="100" w:afterAutospacing="1" w:line="240" w:lineRule="auto"/>
              <w:jc w:val="both"/>
              <w:rPr>
                <w:rFonts w:ascii="Times New Roman" w:hAnsi="Times New Roman"/>
                <w:color w:val="000000"/>
                <w:sz w:val="24"/>
                <w:szCs w:val="24"/>
                <w:lang w:val="hr-HR" w:eastAsia="hr-HR"/>
              </w:rPr>
            </w:pPr>
          </w:p>
          <w:p w14:paraId="0C1DCB35" w14:textId="3DAFFCB2" w:rsidR="00AF6B8D" w:rsidRPr="00EF7B0A" w:rsidRDefault="00AF6B8D" w:rsidP="00EF7B0A">
            <w:pPr>
              <w:pStyle w:val="Odlomakpopisa"/>
              <w:numPr>
                <w:ilvl w:val="0"/>
                <w:numId w:val="18"/>
              </w:numPr>
              <w:spacing w:before="100" w:beforeAutospacing="1" w:after="100" w:afterAutospacing="1" w:line="240" w:lineRule="auto"/>
              <w:jc w:val="both"/>
              <w:rPr>
                <w:rFonts w:ascii="Times New Roman" w:hAnsi="Times New Roman"/>
                <w:color w:val="000000"/>
                <w:sz w:val="24"/>
                <w:szCs w:val="24"/>
                <w:lang w:val="hr-HR" w:eastAsia="hr-HR"/>
              </w:rPr>
            </w:pPr>
            <w:r w:rsidRPr="00EF7B0A">
              <w:rPr>
                <w:rFonts w:ascii="Times New Roman" w:hAnsi="Times New Roman"/>
                <w:color w:val="000000"/>
                <w:sz w:val="24"/>
                <w:szCs w:val="24"/>
                <w:lang w:val="hr-HR" w:eastAsia="hr-HR"/>
              </w:rPr>
              <w:t>Popis dugotrajne imovine na dan 31.</w:t>
            </w:r>
            <w:r w:rsidR="00595AF3" w:rsidRPr="00EF7B0A">
              <w:rPr>
                <w:rFonts w:ascii="Times New Roman" w:hAnsi="Times New Roman"/>
                <w:color w:val="000000"/>
                <w:sz w:val="24"/>
                <w:szCs w:val="24"/>
                <w:lang w:val="hr-HR" w:eastAsia="hr-HR"/>
              </w:rPr>
              <w:t>12</w:t>
            </w:r>
            <w:r w:rsidR="00587BBA" w:rsidRPr="00EF7B0A">
              <w:rPr>
                <w:rFonts w:ascii="Times New Roman" w:hAnsi="Times New Roman"/>
                <w:color w:val="000000"/>
                <w:sz w:val="24"/>
                <w:szCs w:val="24"/>
                <w:lang w:val="hr-HR" w:eastAsia="hr-HR"/>
              </w:rPr>
              <w:t>.2016</w:t>
            </w:r>
            <w:r w:rsidR="00595AF3" w:rsidRPr="00EF7B0A">
              <w:rPr>
                <w:rFonts w:ascii="Times New Roman" w:hAnsi="Times New Roman"/>
                <w:color w:val="000000"/>
                <w:sz w:val="24"/>
                <w:szCs w:val="24"/>
                <w:lang w:val="hr-HR" w:eastAsia="hr-HR"/>
              </w:rPr>
              <w:t>.</w:t>
            </w:r>
            <w:r w:rsidR="000D52FD" w:rsidRPr="00EF7B0A">
              <w:rPr>
                <w:rFonts w:ascii="Times New Roman" w:hAnsi="Times New Roman"/>
                <w:color w:val="000000"/>
                <w:sz w:val="24"/>
                <w:szCs w:val="24"/>
                <w:lang w:val="hr-HR" w:eastAsia="hr-HR"/>
              </w:rPr>
              <w:t xml:space="preserve"> godine</w:t>
            </w:r>
            <w:r w:rsidRPr="00EF7B0A">
              <w:rPr>
                <w:rFonts w:ascii="Times New Roman" w:hAnsi="Times New Roman"/>
                <w:color w:val="000000"/>
                <w:sz w:val="24"/>
                <w:szCs w:val="24"/>
                <w:lang w:val="hr-HR" w:eastAsia="hr-HR"/>
              </w:rPr>
              <w:t xml:space="preserve"> </w:t>
            </w:r>
          </w:p>
          <w:p w14:paraId="6E09569D" w14:textId="2BE71FE0" w:rsidR="00AF6B8D" w:rsidRPr="005C2962" w:rsidRDefault="00AF6B8D" w:rsidP="00AF6B8D">
            <w:pPr>
              <w:spacing w:before="100" w:beforeAutospacing="1" w:after="100" w:afterAutospacing="1" w:line="240" w:lineRule="auto"/>
              <w:jc w:val="both"/>
              <w:rPr>
                <w:rFonts w:ascii="Times New Roman" w:hAnsi="Times New Roman"/>
                <w:color w:val="000000"/>
                <w:sz w:val="24"/>
                <w:szCs w:val="24"/>
                <w:lang w:val="hr-HR" w:eastAsia="hr-HR"/>
              </w:rPr>
            </w:pPr>
            <w:r w:rsidRPr="005C2962">
              <w:rPr>
                <w:rFonts w:ascii="Times New Roman" w:hAnsi="Times New Roman"/>
                <w:color w:val="000000"/>
                <w:sz w:val="24"/>
                <w:szCs w:val="24"/>
                <w:lang w:val="hr-HR" w:eastAsia="hr-HR"/>
              </w:rPr>
              <w:t xml:space="preserve">B. KOJI JE BIO U STATUSU MIROVANJA  </w:t>
            </w:r>
          </w:p>
          <w:p w14:paraId="7B9F9F07" w14:textId="464E96DB" w:rsidR="000D52FD" w:rsidRPr="00EF7B0A" w:rsidRDefault="00AF6B8D" w:rsidP="00EF7B0A">
            <w:pPr>
              <w:pStyle w:val="Odlomakpopisa"/>
              <w:numPr>
                <w:ilvl w:val="0"/>
                <w:numId w:val="19"/>
              </w:numPr>
              <w:spacing w:before="100" w:beforeAutospacing="1" w:after="100" w:afterAutospacing="1" w:line="240" w:lineRule="auto"/>
              <w:jc w:val="both"/>
              <w:rPr>
                <w:rFonts w:ascii="Times New Roman" w:hAnsi="Times New Roman"/>
                <w:color w:val="000000"/>
                <w:sz w:val="24"/>
                <w:szCs w:val="24"/>
                <w:lang w:val="hr-HR" w:eastAsia="hr-HR"/>
              </w:rPr>
            </w:pPr>
            <w:r w:rsidRPr="00EF7B0A">
              <w:rPr>
                <w:rFonts w:ascii="Times New Roman" w:hAnsi="Times New Roman"/>
                <w:color w:val="000000"/>
                <w:sz w:val="24"/>
                <w:szCs w:val="24"/>
                <w:lang w:val="hr-HR" w:eastAsia="hr-HR"/>
              </w:rPr>
              <w:t xml:space="preserve">Izjava o neaktivnosti sukladno </w:t>
            </w:r>
            <w:r w:rsidR="00E1150D" w:rsidRPr="00EF7B0A">
              <w:rPr>
                <w:rFonts w:ascii="Times New Roman" w:hAnsi="Times New Roman"/>
                <w:color w:val="000000"/>
                <w:sz w:val="24"/>
                <w:szCs w:val="24"/>
                <w:lang w:val="hr-HR" w:eastAsia="hr-HR"/>
              </w:rPr>
              <w:t xml:space="preserve">čl. </w:t>
            </w:r>
            <w:r w:rsidRPr="00EF7B0A">
              <w:rPr>
                <w:rFonts w:ascii="Times New Roman" w:hAnsi="Times New Roman"/>
                <w:color w:val="000000"/>
                <w:sz w:val="24"/>
                <w:szCs w:val="24"/>
                <w:lang w:val="hr-HR" w:eastAsia="hr-HR"/>
              </w:rPr>
              <w:t xml:space="preserve">20. </w:t>
            </w:r>
            <w:r w:rsidR="00E1150D" w:rsidRPr="00EF7B0A">
              <w:rPr>
                <w:rFonts w:ascii="Times New Roman" w:hAnsi="Times New Roman"/>
                <w:color w:val="000000"/>
                <w:sz w:val="24"/>
                <w:szCs w:val="24"/>
                <w:lang w:val="hr-HR" w:eastAsia="hr-HR"/>
              </w:rPr>
              <w:t>st.</w:t>
            </w:r>
            <w:r w:rsidR="00914A82" w:rsidRPr="00EF7B0A">
              <w:rPr>
                <w:rFonts w:ascii="Times New Roman" w:hAnsi="Times New Roman"/>
                <w:color w:val="000000"/>
                <w:sz w:val="24"/>
                <w:szCs w:val="24"/>
                <w:lang w:val="hr-HR" w:eastAsia="hr-HR"/>
              </w:rPr>
              <w:t xml:space="preserve"> </w:t>
            </w:r>
            <w:r w:rsidRPr="00EF7B0A">
              <w:rPr>
                <w:rFonts w:ascii="Times New Roman" w:hAnsi="Times New Roman"/>
                <w:color w:val="000000"/>
                <w:sz w:val="24"/>
                <w:szCs w:val="24"/>
                <w:lang w:val="hr-HR" w:eastAsia="hr-HR"/>
              </w:rPr>
              <w:t>7. Zakona o računovodstvu ovjerena od FINA-e (ili potvrda FINA-e da je zaprimila predmetnu izjavu od korisnika za prethodnu financijsku godinu)</w:t>
            </w:r>
          </w:p>
          <w:p w14:paraId="2580E3CE" w14:textId="0997CFB7" w:rsidR="007457A6" w:rsidRPr="005C2962" w:rsidRDefault="000D52FD" w:rsidP="001D5C05">
            <w:pPr>
              <w:spacing w:before="100" w:beforeAutospacing="1" w:after="100" w:afterAutospacing="1" w:line="240" w:lineRule="auto"/>
              <w:jc w:val="both"/>
              <w:rPr>
                <w:rFonts w:ascii="Times New Roman" w:hAnsi="Times New Roman"/>
                <w:color w:val="000000"/>
                <w:sz w:val="24"/>
                <w:szCs w:val="24"/>
                <w:lang w:val="hr-HR" w:eastAsia="hr-HR"/>
              </w:rPr>
            </w:pPr>
            <w:r w:rsidRPr="005C2962">
              <w:rPr>
                <w:rFonts w:ascii="Times New Roman" w:hAnsi="Times New Roman"/>
                <w:color w:val="000000"/>
                <w:sz w:val="24"/>
                <w:szCs w:val="24"/>
                <w:lang w:val="hr-HR" w:eastAsia="hr-HR"/>
              </w:rPr>
              <w:t>NAPOMENA: Obveznici poreza na dobit koji su predali izvještaje u ovoj godini</w:t>
            </w:r>
            <w:r w:rsidR="00FD136A" w:rsidRPr="005C2962">
              <w:rPr>
                <w:rFonts w:ascii="Times New Roman" w:hAnsi="Times New Roman"/>
                <w:color w:val="000000"/>
                <w:sz w:val="24"/>
                <w:szCs w:val="24"/>
                <w:lang w:val="hr-HR" w:eastAsia="hr-HR"/>
              </w:rPr>
              <w:t>, obvezni su dostaviti Obrazac GFI-POD i Popis dugotrajne imovine</w:t>
            </w:r>
            <w:r w:rsidRPr="005C2962">
              <w:rPr>
                <w:rFonts w:ascii="Times New Roman" w:hAnsi="Times New Roman"/>
                <w:color w:val="000000"/>
                <w:sz w:val="24"/>
                <w:szCs w:val="24"/>
                <w:lang w:val="hr-HR" w:eastAsia="hr-HR"/>
              </w:rPr>
              <w:t xml:space="preserve"> za 2017. godinu.  </w:t>
            </w:r>
          </w:p>
        </w:tc>
      </w:tr>
      <w:tr w:rsidR="00AF6B8D" w:rsidRPr="005C2962" w14:paraId="1B31FDC1" w14:textId="77777777" w:rsidTr="00461E55">
        <w:trPr>
          <w:trHeight w:val="219"/>
          <w:tblCellSpacing w:w="15" w:type="dxa"/>
        </w:trPr>
        <w:tc>
          <w:tcPr>
            <w:tcW w:w="9330"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11E1C57" w14:textId="6A91E2E9" w:rsidR="00AF6B8D" w:rsidRPr="005C2962" w:rsidRDefault="00AF6B8D" w:rsidP="00AF6B8D">
            <w:pPr>
              <w:spacing w:before="100" w:beforeAutospacing="1" w:after="100" w:afterAutospacing="1" w:line="240" w:lineRule="auto"/>
              <w:jc w:val="both"/>
              <w:rPr>
                <w:rFonts w:ascii="Times New Roman" w:hAnsi="Times New Roman"/>
                <w:b/>
                <w:color w:val="000000"/>
                <w:sz w:val="24"/>
                <w:szCs w:val="24"/>
                <w:lang w:val="hr-HR"/>
              </w:rPr>
            </w:pPr>
            <w:r w:rsidRPr="005C2962">
              <w:rPr>
                <w:rFonts w:ascii="Times New Roman" w:hAnsi="Times New Roman"/>
                <w:b/>
                <w:color w:val="000000"/>
                <w:sz w:val="24"/>
                <w:szCs w:val="24"/>
                <w:lang w:val="hr-HR" w:eastAsia="hr-HR"/>
              </w:rPr>
              <w:t>NOSITELJI PROJEKTA KOJA</w:t>
            </w:r>
            <w:r w:rsidR="003A468C" w:rsidRPr="005C2962">
              <w:rPr>
                <w:rFonts w:ascii="Times New Roman" w:hAnsi="Times New Roman"/>
                <w:b/>
                <w:color w:val="000000"/>
                <w:sz w:val="24"/>
                <w:szCs w:val="24"/>
                <w:lang w:val="hr-HR" w:eastAsia="hr-HR"/>
              </w:rPr>
              <w:t xml:space="preserve"> NISU OBVEZNICI POREZA NA </w:t>
            </w:r>
            <w:r w:rsidRPr="005C2962">
              <w:rPr>
                <w:rFonts w:ascii="Times New Roman" w:hAnsi="Times New Roman"/>
                <w:b/>
                <w:color w:val="000000"/>
                <w:sz w:val="24"/>
                <w:szCs w:val="24"/>
                <w:lang w:val="hr-HR" w:eastAsia="hr-HR"/>
              </w:rPr>
              <w:t>DOHODAK (ukupni godišnji primitak manji od 80.500,00 HRK)</w:t>
            </w:r>
          </w:p>
        </w:tc>
      </w:tr>
      <w:tr w:rsidR="00AF6B8D" w:rsidRPr="005C2962" w14:paraId="43E9C7C7" w14:textId="77777777" w:rsidTr="00461E55">
        <w:trPr>
          <w:trHeight w:val="1139"/>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7BD80CE" w14:textId="6F6FB1E9" w:rsidR="00AF6B8D" w:rsidRPr="005C2962" w:rsidRDefault="00FD136A" w:rsidP="00A348EB">
            <w:pPr>
              <w:spacing w:after="0"/>
              <w:jc w:val="center"/>
              <w:rPr>
                <w:rFonts w:ascii="Times New Roman" w:hAnsi="Times New Roman"/>
                <w:b/>
                <w:color w:val="000000"/>
                <w:sz w:val="24"/>
                <w:szCs w:val="24"/>
                <w:lang w:val="hr-HR"/>
              </w:rPr>
            </w:pPr>
            <w:r w:rsidRPr="005C2962">
              <w:rPr>
                <w:rFonts w:ascii="Times New Roman" w:hAnsi="Times New Roman"/>
                <w:b/>
                <w:color w:val="000000"/>
                <w:sz w:val="24"/>
                <w:szCs w:val="24"/>
                <w:lang w:val="hr-HR"/>
              </w:rPr>
              <w:t>9</w:t>
            </w:r>
            <w:r w:rsidR="00AF6B8D" w:rsidRPr="005C2962">
              <w:rPr>
                <w:rFonts w:ascii="Times New Roman" w:hAnsi="Times New Roman"/>
                <w:b/>
                <w:color w:val="000000"/>
                <w:sz w:val="24"/>
                <w:szCs w:val="24"/>
                <w:lang w:val="hr-HR"/>
              </w:rPr>
              <w:t>.</w:t>
            </w:r>
          </w:p>
        </w:tc>
        <w:tc>
          <w:tcPr>
            <w:tcW w:w="88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981E7F9" w14:textId="657C5132" w:rsidR="00AF6B8D" w:rsidRPr="00EF7B0A" w:rsidRDefault="00AF6B8D" w:rsidP="00EF7B0A">
            <w:pPr>
              <w:pStyle w:val="Odlomakpopisa"/>
              <w:numPr>
                <w:ilvl w:val="0"/>
                <w:numId w:val="19"/>
              </w:numPr>
              <w:spacing w:before="100" w:beforeAutospacing="1" w:after="100" w:afterAutospacing="1" w:line="240" w:lineRule="auto"/>
              <w:jc w:val="both"/>
              <w:rPr>
                <w:rFonts w:ascii="Times New Roman" w:hAnsi="Times New Roman"/>
                <w:color w:val="000000"/>
                <w:sz w:val="24"/>
                <w:szCs w:val="24"/>
                <w:lang w:val="hr-HR" w:eastAsia="hr-HR"/>
              </w:rPr>
            </w:pPr>
            <w:r w:rsidRPr="00EF7B0A">
              <w:rPr>
                <w:rFonts w:ascii="Times New Roman" w:hAnsi="Times New Roman"/>
                <w:color w:val="000000"/>
                <w:sz w:val="24"/>
                <w:szCs w:val="24"/>
                <w:lang w:val="hr-HR" w:eastAsia="hr-HR"/>
              </w:rPr>
              <w:t xml:space="preserve">Obrazac Evidencije o prodaji </w:t>
            </w:r>
            <w:r w:rsidR="00C302D6" w:rsidRPr="00EF7B0A">
              <w:rPr>
                <w:rFonts w:ascii="Times New Roman" w:hAnsi="Times New Roman"/>
                <w:color w:val="000000"/>
                <w:sz w:val="24"/>
                <w:szCs w:val="24"/>
                <w:lang w:val="hr-HR" w:eastAsia="hr-HR"/>
              </w:rPr>
              <w:t xml:space="preserve">vlastitih </w:t>
            </w:r>
            <w:r w:rsidRPr="00EF7B0A">
              <w:rPr>
                <w:rFonts w:ascii="Times New Roman" w:hAnsi="Times New Roman"/>
                <w:color w:val="000000"/>
                <w:sz w:val="24"/>
                <w:szCs w:val="24"/>
                <w:lang w:val="hr-HR" w:eastAsia="hr-HR"/>
              </w:rPr>
              <w:t>poljoprivrednih proizvoda</w:t>
            </w:r>
            <w:r w:rsidR="00A94EE7" w:rsidRPr="00EF7B0A">
              <w:rPr>
                <w:rFonts w:ascii="Times New Roman" w:hAnsi="Times New Roman"/>
                <w:color w:val="000000"/>
                <w:sz w:val="24"/>
                <w:szCs w:val="24"/>
                <w:lang w:val="hr-HR" w:eastAsia="hr-HR"/>
              </w:rPr>
              <w:t xml:space="preserve"> za</w:t>
            </w:r>
            <w:r w:rsidR="001D5C05" w:rsidRPr="00EF7B0A">
              <w:rPr>
                <w:rFonts w:ascii="Times New Roman" w:hAnsi="Times New Roman"/>
                <w:color w:val="000000"/>
                <w:sz w:val="24"/>
                <w:szCs w:val="24"/>
                <w:lang w:val="hr-HR" w:eastAsia="hr-HR"/>
              </w:rPr>
              <w:t xml:space="preserve"> 2017.</w:t>
            </w:r>
            <w:r w:rsidR="00A94EE7" w:rsidRPr="00EF7B0A">
              <w:rPr>
                <w:rFonts w:ascii="Times New Roman" w:hAnsi="Times New Roman"/>
                <w:color w:val="000000"/>
                <w:sz w:val="24"/>
                <w:szCs w:val="24"/>
                <w:lang w:val="hr-HR" w:eastAsia="hr-HR"/>
              </w:rPr>
              <w:t xml:space="preserve"> godinu</w:t>
            </w:r>
            <w:r w:rsidRPr="00EF7B0A">
              <w:rPr>
                <w:rFonts w:ascii="Times New Roman" w:hAnsi="Times New Roman"/>
                <w:color w:val="000000"/>
                <w:sz w:val="24"/>
                <w:szCs w:val="24"/>
                <w:lang w:val="hr-HR" w:eastAsia="hr-HR"/>
              </w:rPr>
              <w:t xml:space="preserve"> </w:t>
            </w:r>
          </w:p>
          <w:p w14:paraId="1C034138" w14:textId="2BE9BD94" w:rsidR="00473E20" w:rsidRPr="005C2962" w:rsidRDefault="00AF6B8D" w:rsidP="001D5C05">
            <w:pPr>
              <w:spacing w:before="100" w:beforeAutospacing="1" w:after="100" w:afterAutospacing="1" w:line="240" w:lineRule="auto"/>
              <w:jc w:val="both"/>
              <w:rPr>
                <w:rFonts w:ascii="Times New Roman" w:hAnsi="Times New Roman"/>
                <w:b/>
                <w:color w:val="000000"/>
                <w:sz w:val="24"/>
                <w:szCs w:val="24"/>
                <w:lang w:val="hr-HR" w:eastAsia="hr-HR"/>
              </w:rPr>
            </w:pPr>
            <w:r w:rsidRPr="005C2962">
              <w:rPr>
                <w:rFonts w:ascii="Times New Roman" w:hAnsi="Times New Roman"/>
                <w:color w:val="000000"/>
                <w:sz w:val="24"/>
                <w:szCs w:val="24"/>
                <w:lang w:val="hr-HR" w:eastAsia="hr-HR"/>
              </w:rPr>
              <w:t>NAPOMENA: Nositelji projekta koji po osnovi djelatnosti poljoprivrede i šumarstva nisu obveznici poreza na dohodak sukladno čl. 29. st. 3. Zakona o porezu na dohodak (NN br. 115/16), odnosno oni koji po toj osnovi u poreznom razdoblju ostvare ukupni godišnji primitak manji od 80.500,00 HRK, pod uvjetom da nisu obveznici poreza na dodanu vrijednost sukladno posebnom zakonu ili ako ostvaruju poticaje na način i pod uvjetima propisanim posebnim za</w:t>
            </w:r>
            <w:r w:rsidRPr="005C2962">
              <w:rPr>
                <w:rFonts w:ascii="Times New Roman" w:hAnsi="Times New Roman"/>
                <w:color w:val="000000"/>
                <w:sz w:val="24"/>
                <w:szCs w:val="24"/>
                <w:lang w:val="hr-HR" w:eastAsia="hr-HR"/>
              </w:rPr>
              <w:softHyphen/>
              <w:t>konima.</w:t>
            </w:r>
          </w:p>
        </w:tc>
      </w:tr>
      <w:tr w:rsidR="00711086" w:rsidRPr="005C2962" w14:paraId="2CF1F38C" w14:textId="77777777" w:rsidTr="00461E55">
        <w:trPr>
          <w:trHeight w:val="382"/>
          <w:tblCellSpacing w:w="15" w:type="dxa"/>
        </w:trPr>
        <w:tc>
          <w:tcPr>
            <w:tcW w:w="9330"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A48FBD6" w14:textId="10D80A9A" w:rsidR="00711086" w:rsidRPr="005C2962" w:rsidRDefault="00711086" w:rsidP="00AF6B8D">
            <w:pPr>
              <w:spacing w:before="100" w:beforeAutospacing="1" w:after="100" w:afterAutospacing="1" w:line="240" w:lineRule="auto"/>
              <w:jc w:val="both"/>
              <w:rPr>
                <w:rFonts w:ascii="Times New Roman" w:hAnsi="Times New Roman"/>
                <w:b/>
                <w:color w:val="000000"/>
                <w:sz w:val="24"/>
                <w:szCs w:val="24"/>
                <w:lang w:val="hr-HR" w:eastAsia="hr-HR"/>
              </w:rPr>
            </w:pPr>
            <w:r w:rsidRPr="005C2962">
              <w:rPr>
                <w:rFonts w:ascii="Times New Roman" w:hAnsi="Times New Roman"/>
                <w:b/>
                <w:color w:val="000000"/>
                <w:sz w:val="24"/>
                <w:szCs w:val="24"/>
                <w:lang w:val="hr-HR" w:eastAsia="hr-HR"/>
              </w:rPr>
              <w:t>FINANCIJSKI KAPACITETI (OSIGURANA SREDSTVA ZA PROVEDBU PROJEKTA)</w:t>
            </w:r>
          </w:p>
        </w:tc>
      </w:tr>
      <w:tr w:rsidR="00711086" w:rsidRPr="005C2962" w14:paraId="532BD2B1" w14:textId="77777777" w:rsidTr="00461E55">
        <w:trPr>
          <w:trHeight w:val="985"/>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A2BEEDF" w14:textId="3B229480" w:rsidR="00711086" w:rsidRPr="005C2962" w:rsidRDefault="00711086" w:rsidP="00711086">
            <w:pPr>
              <w:spacing w:after="0"/>
              <w:jc w:val="center"/>
              <w:rPr>
                <w:rFonts w:ascii="Times New Roman" w:hAnsi="Times New Roman"/>
                <w:b/>
                <w:color w:val="000000"/>
                <w:sz w:val="24"/>
                <w:szCs w:val="24"/>
                <w:lang w:val="hr-HR"/>
              </w:rPr>
            </w:pPr>
            <w:r w:rsidRPr="005C2962">
              <w:rPr>
                <w:rFonts w:ascii="Times New Roman" w:hAnsi="Times New Roman"/>
                <w:b/>
                <w:color w:val="000000"/>
                <w:sz w:val="24"/>
                <w:szCs w:val="24"/>
                <w:lang w:val="hr-HR"/>
              </w:rPr>
              <w:t>10.</w:t>
            </w:r>
          </w:p>
        </w:tc>
        <w:tc>
          <w:tcPr>
            <w:tcW w:w="88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6FF84C0" w14:textId="77777777" w:rsidR="00EF7B0A" w:rsidRDefault="00711086" w:rsidP="00EF7B0A">
            <w:pPr>
              <w:pStyle w:val="Odlomakpopisa"/>
              <w:numPr>
                <w:ilvl w:val="0"/>
                <w:numId w:val="19"/>
              </w:numPr>
              <w:spacing w:after="0" w:line="240" w:lineRule="auto"/>
              <w:jc w:val="both"/>
              <w:rPr>
                <w:rFonts w:ascii="Times New Roman" w:eastAsia="Times New Roman" w:hAnsi="Times New Roman"/>
                <w:bCs/>
                <w:color w:val="000000"/>
                <w:sz w:val="24"/>
                <w:szCs w:val="24"/>
                <w:lang w:val="hr-HR" w:eastAsia="hr-HR"/>
              </w:rPr>
            </w:pPr>
            <w:r w:rsidRPr="00EF7B0A">
              <w:rPr>
                <w:rFonts w:ascii="Times New Roman" w:eastAsia="Times New Roman" w:hAnsi="Times New Roman"/>
                <w:bCs/>
                <w:color w:val="000000"/>
                <w:sz w:val="24"/>
                <w:szCs w:val="24"/>
                <w:lang w:val="hr-HR" w:eastAsia="hr-HR"/>
              </w:rPr>
              <w:t>Obvezujuće pismo namjere banke ili;</w:t>
            </w:r>
          </w:p>
          <w:p w14:paraId="049235C9" w14:textId="77777777" w:rsidR="00EF7B0A" w:rsidRDefault="00711086" w:rsidP="00EF7B0A">
            <w:pPr>
              <w:pStyle w:val="Odlomakpopisa"/>
              <w:numPr>
                <w:ilvl w:val="0"/>
                <w:numId w:val="19"/>
              </w:numPr>
              <w:spacing w:after="0" w:line="240" w:lineRule="auto"/>
              <w:jc w:val="both"/>
              <w:rPr>
                <w:rFonts w:ascii="Times New Roman" w:eastAsia="Times New Roman" w:hAnsi="Times New Roman"/>
                <w:bCs/>
                <w:color w:val="000000"/>
                <w:sz w:val="24"/>
                <w:szCs w:val="24"/>
                <w:lang w:val="hr-HR" w:eastAsia="hr-HR"/>
              </w:rPr>
            </w:pPr>
            <w:r w:rsidRPr="00EF7B0A">
              <w:rPr>
                <w:rFonts w:ascii="Times New Roman" w:eastAsia="Times New Roman" w:hAnsi="Times New Roman"/>
                <w:bCs/>
                <w:color w:val="000000"/>
                <w:sz w:val="24"/>
                <w:szCs w:val="24"/>
                <w:lang w:val="hr-HR" w:eastAsia="hr-HR"/>
              </w:rPr>
              <w:t>Neobvezujuće pismo namjere banke ili;</w:t>
            </w:r>
          </w:p>
          <w:p w14:paraId="41E04C3C" w14:textId="12B35360" w:rsidR="00711086" w:rsidRPr="00EF7B0A" w:rsidRDefault="00711086" w:rsidP="00EF7B0A">
            <w:pPr>
              <w:pStyle w:val="Odlomakpopisa"/>
              <w:numPr>
                <w:ilvl w:val="0"/>
                <w:numId w:val="19"/>
              </w:numPr>
              <w:spacing w:after="0" w:line="240" w:lineRule="auto"/>
              <w:jc w:val="both"/>
              <w:rPr>
                <w:rFonts w:ascii="Times New Roman" w:eastAsia="Times New Roman" w:hAnsi="Times New Roman"/>
                <w:bCs/>
                <w:color w:val="000000"/>
                <w:sz w:val="24"/>
                <w:szCs w:val="24"/>
                <w:lang w:val="hr-HR" w:eastAsia="hr-HR"/>
              </w:rPr>
            </w:pPr>
            <w:r w:rsidRPr="00EF7B0A">
              <w:rPr>
                <w:rFonts w:ascii="Times New Roman" w:eastAsia="Times New Roman" w:hAnsi="Times New Roman"/>
                <w:bCs/>
                <w:color w:val="000000"/>
                <w:sz w:val="24"/>
                <w:szCs w:val="24"/>
                <w:lang w:val="hr-HR" w:eastAsia="hr-HR"/>
              </w:rPr>
              <w:t>Potvrda o stanju računa banke za potrebe prijave na natječaj.</w:t>
            </w:r>
          </w:p>
          <w:p w14:paraId="5D2F48B8" w14:textId="0D7C5C4A" w:rsidR="00711086" w:rsidRPr="005C2962" w:rsidRDefault="00711086" w:rsidP="00711086">
            <w:pPr>
              <w:spacing w:after="0" w:line="240" w:lineRule="auto"/>
              <w:jc w:val="both"/>
              <w:rPr>
                <w:rFonts w:ascii="Times New Roman" w:eastAsia="Times New Roman" w:hAnsi="Times New Roman"/>
                <w:bCs/>
                <w:color w:val="000000"/>
                <w:sz w:val="24"/>
                <w:szCs w:val="24"/>
                <w:lang w:val="hr-HR" w:eastAsia="hr-HR"/>
              </w:rPr>
            </w:pPr>
          </w:p>
          <w:p w14:paraId="5277A618" w14:textId="789B6ECA" w:rsidR="00711086" w:rsidRPr="005C2962" w:rsidRDefault="00711086" w:rsidP="00711086">
            <w:pPr>
              <w:spacing w:after="0" w:line="240" w:lineRule="auto"/>
              <w:jc w:val="both"/>
              <w:rPr>
                <w:rFonts w:ascii="Times New Roman" w:hAnsi="Times New Roman"/>
                <w:color w:val="000000"/>
                <w:sz w:val="24"/>
                <w:szCs w:val="24"/>
                <w:lang w:val="hr-HR" w:eastAsia="hr-HR"/>
              </w:rPr>
            </w:pPr>
            <w:r w:rsidRPr="005C2962">
              <w:rPr>
                <w:rFonts w:ascii="Times New Roman" w:eastAsia="Times New Roman" w:hAnsi="Times New Roman"/>
                <w:bCs/>
                <w:color w:val="000000"/>
                <w:sz w:val="24"/>
                <w:szCs w:val="24"/>
                <w:lang w:val="hr-HR" w:eastAsia="hr-HR"/>
              </w:rPr>
              <w:t xml:space="preserve">NAPOMENA: U svrhu ostvarivanja bodova prema kriteriju odabira „Financijski kapaciteti“ korisnik mora osigurati sredstva za provedbu projekta prilikom podnošenja Zahtjeva za potporu. Navedenu dokumentaciju izdaje banka, te istom korisnik dokazuje da raspolaže sredstvima za provedbu projekta. </w:t>
            </w:r>
            <w:r w:rsidRPr="00EF7B0A">
              <w:rPr>
                <w:rFonts w:ascii="Times New Roman" w:eastAsia="Times New Roman" w:hAnsi="Times New Roman"/>
                <w:bCs/>
                <w:color w:val="000000"/>
                <w:sz w:val="24"/>
                <w:szCs w:val="24"/>
                <w:lang w:val="hr-HR" w:eastAsia="hr-HR"/>
              </w:rPr>
              <w:t xml:space="preserve">Dokumentacija ne smije biti starija od 15 dana </w:t>
            </w:r>
            <w:r w:rsidR="00EF7B0A" w:rsidRPr="00EF7B0A">
              <w:rPr>
                <w:rFonts w:ascii="Times New Roman" w:hAnsi="Times New Roman"/>
                <w:color w:val="000000"/>
                <w:sz w:val="24"/>
                <w:szCs w:val="24"/>
                <w:lang w:val="hr-HR"/>
              </w:rPr>
              <w:t>na dan podnošenja prijave projekta</w:t>
            </w:r>
            <w:r w:rsidR="00EF7B0A">
              <w:rPr>
                <w:rFonts w:ascii="Times New Roman" w:hAnsi="Times New Roman"/>
                <w:color w:val="000000"/>
                <w:sz w:val="24"/>
                <w:szCs w:val="24"/>
                <w:lang w:val="hr-HR"/>
              </w:rPr>
              <w:t>.</w:t>
            </w:r>
          </w:p>
        </w:tc>
      </w:tr>
      <w:tr w:rsidR="004B2E3C" w:rsidRPr="005C2962" w14:paraId="7519A88F" w14:textId="77777777" w:rsidTr="00461E55">
        <w:trPr>
          <w:trHeight w:val="985"/>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B822057" w14:textId="02A3579F" w:rsidR="004B2E3C" w:rsidRPr="005C2962" w:rsidRDefault="001D5C05" w:rsidP="00711086">
            <w:pPr>
              <w:spacing w:after="0"/>
              <w:jc w:val="center"/>
              <w:rPr>
                <w:rFonts w:ascii="Times New Roman" w:hAnsi="Times New Roman"/>
                <w:b/>
                <w:color w:val="000000"/>
                <w:sz w:val="24"/>
                <w:szCs w:val="24"/>
                <w:lang w:val="hr-HR"/>
              </w:rPr>
            </w:pPr>
            <w:r w:rsidRPr="005C2962">
              <w:rPr>
                <w:rFonts w:ascii="Times New Roman" w:hAnsi="Times New Roman"/>
                <w:b/>
                <w:color w:val="000000"/>
                <w:sz w:val="24"/>
                <w:szCs w:val="24"/>
                <w:lang w:val="hr-HR"/>
              </w:rPr>
              <w:lastRenderedPageBreak/>
              <w:t>11.</w:t>
            </w:r>
          </w:p>
        </w:tc>
        <w:tc>
          <w:tcPr>
            <w:tcW w:w="88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E83C8BB" w14:textId="1C3E43FC" w:rsidR="004B2E3C" w:rsidRPr="005C2962" w:rsidRDefault="001D5C05" w:rsidP="00711086">
            <w:pPr>
              <w:pStyle w:val="Odlomakpopisa"/>
              <w:numPr>
                <w:ilvl w:val="0"/>
                <w:numId w:val="13"/>
              </w:numPr>
              <w:spacing w:after="0" w:line="240" w:lineRule="auto"/>
              <w:ind w:left="315" w:hanging="264"/>
              <w:jc w:val="both"/>
              <w:rPr>
                <w:rFonts w:ascii="Times New Roman" w:eastAsia="Times New Roman" w:hAnsi="Times New Roman"/>
                <w:bCs/>
                <w:color w:val="000000"/>
                <w:sz w:val="24"/>
                <w:szCs w:val="24"/>
                <w:lang w:val="hr-HR" w:eastAsia="hr-HR"/>
              </w:rPr>
            </w:pPr>
            <w:r w:rsidRPr="005C2962">
              <w:rPr>
                <w:rFonts w:ascii="Times New Roman" w:eastAsia="Times New Roman" w:hAnsi="Times New Roman"/>
                <w:bCs/>
                <w:color w:val="000000"/>
                <w:sz w:val="24"/>
                <w:szCs w:val="24"/>
                <w:lang w:val="hr-HR" w:eastAsia="hr-HR"/>
              </w:rPr>
              <w:t>Izvadak iz sudskog registra</w:t>
            </w:r>
            <w:r w:rsidR="00100BFA" w:rsidRPr="005C2962">
              <w:rPr>
                <w:rFonts w:ascii="Times New Roman" w:eastAsia="Times New Roman" w:hAnsi="Times New Roman"/>
                <w:bCs/>
                <w:color w:val="000000"/>
                <w:sz w:val="24"/>
                <w:szCs w:val="24"/>
                <w:lang w:val="hr-HR" w:eastAsia="hr-HR"/>
              </w:rPr>
              <w:t xml:space="preserve"> (preslika) ili</w:t>
            </w:r>
          </w:p>
          <w:p w14:paraId="0386F0D1" w14:textId="7F424EE5" w:rsidR="001D5C05" w:rsidRPr="005C2962" w:rsidRDefault="001D5C05" w:rsidP="00711086">
            <w:pPr>
              <w:pStyle w:val="Odlomakpopisa"/>
              <w:numPr>
                <w:ilvl w:val="0"/>
                <w:numId w:val="13"/>
              </w:numPr>
              <w:spacing w:after="0" w:line="240" w:lineRule="auto"/>
              <w:ind w:left="315" w:hanging="264"/>
              <w:jc w:val="both"/>
              <w:rPr>
                <w:rFonts w:ascii="Times New Roman" w:eastAsia="Times New Roman" w:hAnsi="Times New Roman"/>
                <w:bCs/>
                <w:color w:val="000000"/>
                <w:sz w:val="24"/>
                <w:szCs w:val="24"/>
                <w:lang w:val="hr-HR" w:eastAsia="hr-HR"/>
              </w:rPr>
            </w:pPr>
            <w:r w:rsidRPr="005C2962">
              <w:rPr>
                <w:rFonts w:ascii="Times New Roman" w:eastAsia="Times New Roman" w:hAnsi="Times New Roman"/>
                <w:bCs/>
                <w:color w:val="000000"/>
                <w:sz w:val="24"/>
                <w:szCs w:val="24"/>
                <w:lang w:val="hr-HR" w:eastAsia="hr-HR"/>
              </w:rPr>
              <w:t>Izvadak iz obrtnog registra</w:t>
            </w:r>
            <w:r w:rsidR="00100BFA" w:rsidRPr="005C2962">
              <w:rPr>
                <w:rFonts w:ascii="Times New Roman" w:eastAsia="Times New Roman" w:hAnsi="Times New Roman"/>
                <w:bCs/>
                <w:color w:val="000000"/>
                <w:sz w:val="24"/>
                <w:szCs w:val="24"/>
                <w:lang w:val="hr-HR" w:eastAsia="hr-HR"/>
              </w:rPr>
              <w:t xml:space="preserve"> (preslika) ili</w:t>
            </w:r>
          </w:p>
          <w:p w14:paraId="0A48D9E2" w14:textId="6A9F0166" w:rsidR="001D5C05" w:rsidRPr="005C2962" w:rsidRDefault="001D5C05" w:rsidP="00711086">
            <w:pPr>
              <w:pStyle w:val="Odlomakpopisa"/>
              <w:numPr>
                <w:ilvl w:val="0"/>
                <w:numId w:val="13"/>
              </w:numPr>
              <w:spacing w:after="0" w:line="240" w:lineRule="auto"/>
              <w:ind w:left="315" w:hanging="264"/>
              <w:jc w:val="both"/>
              <w:rPr>
                <w:rFonts w:ascii="Times New Roman" w:eastAsia="Times New Roman" w:hAnsi="Times New Roman"/>
                <w:bCs/>
                <w:color w:val="000000"/>
                <w:sz w:val="24"/>
                <w:szCs w:val="24"/>
                <w:lang w:val="hr-HR" w:eastAsia="hr-HR"/>
              </w:rPr>
            </w:pPr>
            <w:r w:rsidRPr="005C2962">
              <w:rPr>
                <w:rFonts w:ascii="Times New Roman" w:eastAsia="Times New Roman" w:hAnsi="Times New Roman"/>
                <w:bCs/>
                <w:color w:val="000000"/>
                <w:sz w:val="24"/>
                <w:szCs w:val="24"/>
                <w:lang w:val="hr-HR" w:eastAsia="hr-HR"/>
              </w:rPr>
              <w:t>Rješenje o upisu obiteljskog poljoprivrednog gospodarstva</w:t>
            </w:r>
            <w:r w:rsidR="00100BFA" w:rsidRPr="005C2962">
              <w:rPr>
                <w:rFonts w:ascii="Times New Roman" w:eastAsia="Times New Roman" w:hAnsi="Times New Roman"/>
                <w:bCs/>
                <w:color w:val="000000"/>
                <w:sz w:val="24"/>
                <w:szCs w:val="24"/>
                <w:lang w:val="hr-HR" w:eastAsia="hr-HR"/>
              </w:rPr>
              <w:t xml:space="preserve"> (preslika)</w:t>
            </w:r>
          </w:p>
          <w:p w14:paraId="0FAAF8E0" w14:textId="77777777" w:rsidR="00BC4F44" w:rsidRPr="005C2962" w:rsidRDefault="00BC4F44" w:rsidP="00BC4F44">
            <w:pPr>
              <w:spacing w:after="0" w:line="240" w:lineRule="auto"/>
              <w:jc w:val="both"/>
              <w:rPr>
                <w:rFonts w:ascii="Times New Roman" w:eastAsia="Times New Roman" w:hAnsi="Times New Roman"/>
                <w:bCs/>
                <w:color w:val="000000"/>
                <w:sz w:val="24"/>
                <w:szCs w:val="24"/>
                <w:lang w:val="hr-HR" w:eastAsia="hr-HR"/>
              </w:rPr>
            </w:pPr>
          </w:p>
          <w:p w14:paraId="0A1F7D61" w14:textId="5BBA596C" w:rsidR="00BC4F44" w:rsidRPr="005C2962" w:rsidRDefault="00BC4F44" w:rsidP="00BC4F44">
            <w:pPr>
              <w:spacing w:after="0" w:line="240" w:lineRule="auto"/>
              <w:jc w:val="both"/>
              <w:rPr>
                <w:rFonts w:ascii="Times New Roman" w:eastAsia="Times New Roman" w:hAnsi="Times New Roman"/>
                <w:bCs/>
                <w:color w:val="000000"/>
                <w:sz w:val="24"/>
                <w:szCs w:val="24"/>
                <w:lang w:val="hr-HR" w:eastAsia="hr-HR"/>
              </w:rPr>
            </w:pPr>
            <w:r w:rsidRPr="005C2962">
              <w:rPr>
                <w:rFonts w:ascii="Times New Roman" w:eastAsia="Times New Roman" w:hAnsi="Times New Roman"/>
                <w:bCs/>
                <w:color w:val="000000"/>
                <w:sz w:val="24"/>
                <w:szCs w:val="24"/>
                <w:lang w:val="hr-HR" w:eastAsia="hr-HR"/>
              </w:rPr>
              <w:t xml:space="preserve">NAPOMENA: </w:t>
            </w:r>
            <w:r w:rsidR="00E53E30" w:rsidRPr="005C2962">
              <w:rPr>
                <w:rFonts w:ascii="Times New Roman" w:eastAsia="Times New Roman" w:hAnsi="Times New Roman"/>
                <w:bCs/>
                <w:color w:val="000000"/>
                <w:sz w:val="24"/>
                <w:szCs w:val="24"/>
                <w:lang w:val="hr-HR" w:eastAsia="hr-HR"/>
              </w:rPr>
              <w:t>Ako je nositelj projekta vlasnik tvrtke ili obrta potrebno je priložiti presliku i</w:t>
            </w:r>
            <w:r w:rsidRPr="005C2962">
              <w:rPr>
                <w:rFonts w:ascii="Times New Roman" w:eastAsia="Times New Roman" w:hAnsi="Times New Roman"/>
                <w:bCs/>
                <w:color w:val="000000"/>
                <w:sz w:val="24"/>
                <w:szCs w:val="24"/>
                <w:lang w:val="hr-HR" w:eastAsia="hr-HR"/>
              </w:rPr>
              <w:t>zva</w:t>
            </w:r>
            <w:r w:rsidR="00E53E30" w:rsidRPr="005C2962">
              <w:rPr>
                <w:rFonts w:ascii="Times New Roman" w:eastAsia="Times New Roman" w:hAnsi="Times New Roman"/>
                <w:bCs/>
                <w:color w:val="000000"/>
                <w:sz w:val="24"/>
                <w:szCs w:val="24"/>
                <w:lang w:val="hr-HR" w:eastAsia="hr-HR"/>
              </w:rPr>
              <w:t xml:space="preserve">tka iz sudskog odnosno iz obrtnog registra. </w:t>
            </w:r>
            <w:r w:rsidR="00100BFA" w:rsidRPr="005C2962">
              <w:rPr>
                <w:rFonts w:ascii="Times New Roman" w:eastAsia="Times New Roman" w:hAnsi="Times New Roman"/>
                <w:bCs/>
                <w:color w:val="000000"/>
                <w:sz w:val="24"/>
                <w:szCs w:val="24"/>
                <w:lang w:val="hr-HR" w:eastAsia="hr-HR"/>
              </w:rPr>
              <w:t xml:space="preserve">Sudski i obrtni registar se vode i u elektroničkom obliku. </w:t>
            </w:r>
            <w:r w:rsidR="00E53E30" w:rsidRPr="005C2962">
              <w:rPr>
                <w:rFonts w:ascii="Times New Roman" w:eastAsia="Times New Roman" w:hAnsi="Times New Roman"/>
                <w:bCs/>
                <w:color w:val="000000"/>
                <w:sz w:val="24"/>
                <w:szCs w:val="24"/>
                <w:lang w:val="hr-HR" w:eastAsia="hr-HR"/>
              </w:rPr>
              <w:t xml:space="preserve">Izvadak iz sudskog/obrtnog registra se </w:t>
            </w:r>
            <w:r w:rsidRPr="005C2962">
              <w:rPr>
                <w:rFonts w:ascii="Times New Roman" w:eastAsia="Times New Roman" w:hAnsi="Times New Roman"/>
                <w:bCs/>
                <w:color w:val="000000"/>
                <w:sz w:val="24"/>
                <w:szCs w:val="24"/>
                <w:lang w:val="hr-HR" w:eastAsia="hr-HR"/>
              </w:rPr>
              <w:t>može</w:t>
            </w:r>
            <w:r w:rsidR="00E53E30" w:rsidRPr="005C2962">
              <w:rPr>
                <w:rFonts w:ascii="Times New Roman" w:eastAsia="Times New Roman" w:hAnsi="Times New Roman"/>
                <w:bCs/>
                <w:color w:val="000000"/>
                <w:sz w:val="24"/>
                <w:szCs w:val="24"/>
                <w:lang w:val="hr-HR" w:eastAsia="hr-HR"/>
              </w:rPr>
              <w:t xml:space="preserve"> pre</w:t>
            </w:r>
            <w:r w:rsidR="00100BFA" w:rsidRPr="005C2962">
              <w:rPr>
                <w:rFonts w:ascii="Times New Roman" w:eastAsia="Times New Roman" w:hAnsi="Times New Roman"/>
                <w:bCs/>
                <w:color w:val="000000"/>
                <w:sz w:val="24"/>
                <w:szCs w:val="24"/>
                <w:lang w:val="hr-HR" w:eastAsia="hr-HR"/>
              </w:rPr>
              <w:t>u</w:t>
            </w:r>
            <w:r w:rsidR="00E53E30" w:rsidRPr="005C2962">
              <w:rPr>
                <w:rFonts w:ascii="Times New Roman" w:eastAsia="Times New Roman" w:hAnsi="Times New Roman"/>
                <w:bCs/>
                <w:color w:val="000000"/>
                <w:sz w:val="24"/>
                <w:szCs w:val="24"/>
                <w:lang w:val="hr-HR" w:eastAsia="hr-HR"/>
              </w:rPr>
              <w:t>zeti</w:t>
            </w:r>
            <w:r w:rsidRPr="005C2962">
              <w:rPr>
                <w:rFonts w:ascii="Times New Roman" w:eastAsia="Times New Roman" w:hAnsi="Times New Roman"/>
                <w:bCs/>
                <w:color w:val="000000"/>
                <w:sz w:val="24"/>
                <w:szCs w:val="24"/>
                <w:lang w:val="hr-HR" w:eastAsia="hr-HR"/>
              </w:rPr>
              <w:t xml:space="preserve"> </w:t>
            </w:r>
            <w:r w:rsidR="00E53E30" w:rsidRPr="005C2962">
              <w:rPr>
                <w:rFonts w:ascii="Times New Roman" w:eastAsia="Times New Roman" w:hAnsi="Times New Roman"/>
                <w:bCs/>
                <w:color w:val="000000"/>
                <w:sz w:val="24"/>
                <w:szCs w:val="24"/>
                <w:lang w:val="hr-HR" w:eastAsia="hr-HR"/>
              </w:rPr>
              <w:t>u</w:t>
            </w:r>
            <w:r w:rsidRPr="005C2962">
              <w:rPr>
                <w:rFonts w:ascii="Times New Roman" w:eastAsia="Times New Roman" w:hAnsi="Times New Roman"/>
                <w:bCs/>
                <w:color w:val="000000"/>
                <w:sz w:val="24"/>
                <w:szCs w:val="24"/>
                <w:lang w:val="hr-HR" w:eastAsia="hr-HR"/>
              </w:rPr>
              <w:t xml:space="preserve"> elektron</w:t>
            </w:r>
            <w:r w:rsidR="00E53E30" w:rsidRPr="005C2962">
              <w:rPr>
                <w:rFonts w:ascii="Times New Roman" w:eastAsia="Times New Roman" w:hAnsi="Times New Roman"/>
                <w:bCs/>
                <w:color w:val="000000"/>
                <w:sz w:val="24"/>
                <w:szCs w:val="24"/>
                <w:lang w:val="hr-HR" w:eastAsia="hr-HR"/>
              </w:rPr>
              <w:t>ičkom obliku</w:t>
            </w:r>
            <w:r w:rsidRPr="005C2962">
              <w:rPr>
                <w:rFonts w:ascii="Times New Roman" w:eastAsia="Times New Roman" w:hAnsi="Times New Roman"/>
                <w:bCs/>
                <w:color w:val="000000"/>
                <w:sz w:val="24"/>
                <w:szCs w:val="24"/>
                <w:lang w:val="hr-HR" w:eastAsia="hr-HR"/>
              </w:rPr>
              <w:t xml:space="preserve"> </w:t>
            </w:r>
            <w:r w:rsidR="00100BFA" w:rsidRPr="005C2962">
              <w:rPr>
                <w:rFonts w:ascii="Times New Roman" w:eastAsia="Times New Roman" w:hAnsi="Times New Roman"/>
                <w:bCs/>
                <w:color w:val="000000"/>
                <w:sz w:val="24"/>
                <w:szCs w:val="24"/>
                <w:lang w:val="hr-HR" w:eastAsia="hr-HR"/>
              </w:rPr>
              <w:t xml:space="preserve">na sljedećim stranicama: </w:t>
            </w:r>
            <w:hyperlink r:id="rId8" w:history="1">
              <w:r w:rsidR="00100BFA" w:rsidRPr="005C2962">
                <w:rPr>
                  <w:rStyle w:val="Hiperveza"/>
                  <w:rFonts w:ascii="Times New Roman" w:eastAsia="Times New Roman" w:hAnsi="Times New Roman"/>
                  <w:bCs/>
                  <w:sz w:val="24"/>
                  <w:szCs w:val="24"/>
                  <w:lang w:val="hr-HR" w:eastAsia="hr-HR"/>
                </w:rPr>
                <w:t>https://sudreg.pravosudje.hr</w:t>
              </w:r>
            </w:hyperlink>
            <w:r w:rsidR="00100BFA" w:rsidRPr="005C2962">
              <w:rPr>
                <w:rFonts w:ascii="Times New Roman" w:eastAsia="Times New Roman" w:hAnsi="Times New Roman"/>
                <w:bCs/>
                <w:color w:val="000000"/>
                <w:sz w:val="24"/>
                <w:szCs w:val="24"/>
                <w:lang w:val="hr-HR" w:eastAsia="hr-HR"/>
              </w:rPr>
              <w:t xml:space="preserve">, </w:t>
            </w:r>
            <w:hyperlink r:id="rId9" w:history="1">
              <w:r w:rsidR="00100BFA" w:rsidRPr="005C2962">
                <w:rPr>
                  <w:rStyle w:val="Hiperveza"/>
                  <w:rFonts w:ascii="Times New Roman" w:eastAsia="Times New Roman" w:hAnsi="Times New Roman"/>
                  <w:bCs/>
                  <w:sz w:val="24"/>
                  <w:szCs w:val="24"/>
                  <w:lang w:val="hr-HR" w:eastAsia="hr-HR"/>
                </w:rPr>
                <w:t>http://or.minpo.hr/pretraga.htm</w:t>
              </w:r>
            </w:hyperlink>
            <w:r w:rsidR="00100BFA" w:rsidRPr="005C2962">
              <w:rPr>
                <w:rFonts w:ascii="Times New Roman" w:eastAsia="Times New Roman" w:hAnsi="Times New Roman"/>
                <w:bCs/>
                <w:color w:val="000000"/>
                <w:sz w:val="24"/>
                <w:szCs w:val="24"/>
                <w:lang w:val="hr-HR" w:eastAsia="hr-HR"/>
              </w:rPr>
              <w:t xml:space="preserve">. </w:t>
            </w:r>
          </w:p>
        </w:tc>
      </w:tr>
    </w:tbl>
    <w:p w14:paraId="4E1FD01D" w14:textId="77777777" w:rsidR="00674F3F" w:rsidRPr="005C2962" w:rsidRDefault="00674F3F" w:rsidP="002D4265">
      <w:pPr>
        <w:spacing w:after="0"/>
        <w:rPr>
          <w:rFonts w:ascii="Times New Roman" w:hAnsi="Times New Roman"/>
          <w:color w:val="000000"/>
          <w:sz w:val="24"/>
          <w:szCs w:val="24"/>
          <w:lang w:val="hr-HR"/>
        </w:rPr>
      </w:pPr>
    </w:p>
    <w:sectPr w:rsidR="00674F3F" w:rsidRPr="005C2962" w:rsidSect="00FD136A">
      <w:pgSz w:w="12240" w:h="15840"/>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AB94" w14:textId="77777777" w:rsidR="00550337" w:rsidRDefault="00550337" w:rsidP="004348F8">
      <w:pPr>
        <w:spacing w:after="0" w:line="240" w:lineRule="auto"/>
      </w:pPr>
      <w:r>
        <w:separator/>
      </w:r>
    </w:p>
  </w:endnote>
  <w:endnote w:type="continuationSeparator" w:id="0">
    <w:p w14:paraId="25C3C0FB" w14:textId="77777777" w:rsidR="00550337" w:rsidRDefault="00550337" w:rsidP="0043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ADC2" w14:textId="77777777" w:rsidR="00550337" w:rsidRDefault="00550337" w:rsidP="004348F8">
      <w:pPr>
        <w:spacing w:after="0" w:line="240" w:lineRule="auto"/>
      </w:pPr>
      <w:r>
        <w:separator/>
      </w:r>
    </w:p>
  </w:footnote>
  <w:footnote w:type="continuationSeparator" w:id="0">
    <w:p w14:paraId="47A9BB1B" w14:textId="77777777" w:rsidR="00550337" w:rsidRDefault="00550337" w:rsidP="00434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7779"/>
    <w:multiLevelType w:val="hybridMultilevel"/>
    <w:tmpl w:val="BF885256"/>
    <w:lvl w:ilvl="0" w:tplc="0409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1CF221F6"/>
    <w:multiLevelType w:val="hybridMultilevel"/>
    <w:tmpl w:val="F946948A"/>
    <w:lvl w:ilvl="0" w:tplc="041A0001">
      <w:start w:val="1"/>
      <w:numFmt w:val="bullet"/>
      <w:lvlText w:val=""/>
      <w:lvlJc w:val="left"/>
      <w:pPr>
        <w:ind w:left="1353" w:hanging="360"/>
      </w:pPr>
      <w:rPr>
        <w:rFonts w:ascii="Symbol" w:hAnsi="Symbol" w:hint="default"/>
      </w:rPr>
    </w:lvl>
    <w:lvl w:ilvl="1" w:tplc="041A0019" w:tentative="1">
      <w:start w:val="1"/>
      <w:numFmt w:val="lowerLetter"/>
      <w:lvlText w:val="%2."/>
      <w:lvlJc w:val="left"/>
      <w:pPr>
        <w:ind w:left="2073" w:hanging="360"/>
      </w:pPr>
      <w:rPr>
        <w:rFonts w:cs="Times New Roman"/>
      </w:rPr>
    </w:lvl>
    <w:lvl w:ilvl="2" w:tplc="041A001B" w:tentative="1">
      <w:start w:val="1"/>
      <w:numFmt w:val="lowerRoman"/>
      <w:lvlText w:val="%3."/>
      <w:lvlJc w:val="right"/>
      <w:pPr>
        <w:ind w:left="2793" w:hanging="180"/>
      </w:pPr>
      <w:rPr>
        <w:rFonts w:cs="Times New Roman"/>
      </w:rPr>
    </w:lvl>
    <w:lvl w:ilvl="3" w:tplc="041A000F" w:tentative="1">
      <w:start w:val="1"/>
      <w:numFmt w:val="decimal"/>
      <w:lvlText w:val="%4."/>
      <w:lvlJc w:val="left"/>
      <w:pPr>
        <w:ind w:left="3513" w:hanging="360"/>
      </w:pPr>
      <w:rPr>
        <w:rFonts w:cs="Times New Roman"/>
      </w:rPr>
    </w:lvl>
    <w:lvl w:ilvl="4" w:tplc="041A0019" w:tentative="1">
      <w:start w:val="1"/>
      <w:numFmt w:val="lowerLetter"/>
      <w:lvlText w:val="%5."/>
      <w:lvlJc w:val="left"/>
      <w:pPr>
        <w:ind w:left="4233" w:hanging="360"/>
      </w:pPr>
      <w:rPr>
        <w:rFonts w:cs="Times New Roman"/>
      </w:rPr>
    </w:lvl>
    <w:lvl w:ilvl="5" w:tplc="041A001B" w:tentative="1">
      <w:start w:val="1"/>
      <w:numFmt w:val="lowerRoman"/>
      <w:lvlText w:val="%6."/>
      <w:lvlJc w:val="right"/>
      <w:pPr>
        <w:ind w:left="4953" w:hanging="180"/>
      </w:pPr>
      <w:rPr>
        <w:rFonts w:cs="Times New Roman"/>
      </w:rPr>
    </w:lvl>
    <w:lvl w:ilvl="6" w:tplc="041A000F" w:tentative="1">
      <w:start w:val="1"/>
      <w:numFmt w:val="decimal"/>
      <w:lvlText w:val="%7."/>
      <w:lvlJc w:val="left"/>
      <w:pPr>
        <w:ind w:left="5673" w:hanging="360"/>
      </w:pPr>
      <w:rPr>
        <w:rFonts w:cs="Times New Roman"/>
      </w:rPr>
    </w:lvl>
    <w:lvl w:ilvl="7" w:tplc="041A0019" w:tentative="1">
      <w:start w:val="1"/>
      <w:numFmt w:val="lowerLetter"/>
      <w:lvlText w:val="%8."/>
      <w:lvlJc w:val="left"/>
      <w:pPr>
        <w:ind w:left="6393" w:hanging="360"/>
      </w:pPr>
      <w:rPr>
        <w:rFonts w:cs="Times New Roman"/>
      </w:rPr>
    </w:lvl>
    <w:lvl w:ilvl="8" w:tplc="041A001B" w:tentative="1">
      <w:start w:val="1"/>
      <w:numFmt w:val="lowerRoman"/>
      <w:lvlText w:val="%9."/>
      <w:lvlJc w:val="right"/>
      <w:pPr>
        <w:ind w:left="7113" w:hanging="180"/>
      </w:pPr>
      <w:rPr>
        <w:rFonts w:cs="Times New Roman"/>
      </w:rPr>
    </w:lvl>
  </w:abstractNum>
  <w:abstractNum w:abstractNumId="2" w15:restartNumberingAfterBreak="0">
    <w:nsid w:val="28201B9F"/>
    <w:multiLevelType w:val="hybridMultilevel"/>
    <w:tmpl w:val="9AF2C0DE"/>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3" w15:restartNumberingAfterBreak="0">
    <w:nsid w:val="29EE4CAE"/>
    <w:multiLevelType w:val="hybridMultilevel"/>
    <w:tmpl w:val="D23CE30C"/>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0A0A24"/>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F505F7"/>
    <w:multiLevelType w:val="hybridMultilevel"/>
    <w:tmpl w:val="A39AF13E"/>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E8667F"/>
    <w:multiLevelType w:val="hybridMultilevel"/>
    <w:tmpl w:val="B1882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F154389"/>
    <w:multiLevelType w:val="hybridMultilevel"/>
    <w:tmpl w:val="0C2441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3BF288D"/>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49A1AE0"/>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7D04243"/>
    <w:multiLevelType w:val="hybridMultilevel"/>
    <w:tmpl w:val="BF885256"/>
    <w:lvl w:ilvl="0" w:tplc="0409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4B8B6852"/>
    <w:multiLevelType w:val="hybridMultilevel"/>
    <w:tmpl w:val="8438C32C"/>
    <w:lvl w:ilvl="0" w:tplc="041A0015">
      <w:start w:val="1"/>
      <w:numFmt w:val="upperLetter"/>
      <w:lvlText w:val="%1."/>
      <w:lvlJc w:val="left"/>
      <w:pPr>
        <w:ind w:left="720" w:hanging="360"/>
      </w:pPr>
      <w:rPr>
        <w:rFonts w:cs="Times New Roman"/>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4FFD674F"/>
    <w:multiLevelType w:val="hybridMultilevel"/>
    <w:tmpl w:val="D63444B8"/>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936CB3"/>
    <w:multiLevelType w:val="hybridMultilevel"/>
    <w:tmpl w:val="20025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476349"/>
    <w:multiLevelType w:val="hybridMultilevel"/>
    <w:tmpl w:val="46FA6A56"/>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273FCC"/>
    <w:multiLevelType w:val="hybridMultilevel"/>
    <w:tmpl w:val="6F687FD4"/>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6" w15:restartNumberingAfterBreak="0">
    <w:nsid w:val="6A4E7E88"/>
    <w:multiLevelType w:val="hybridMultilevel"/>
    <w:tmpl w:val="DF3EE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910CE0"/>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B3F6896"/>
    <w:multiLevelType w:val="hybridMultilevel"/>
    <w:tmpl w:val="FB6AB5AC"/>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4"/>
  </w:num>
  <w:num w:numId="5">
    <w:abstractNumId w:val="7"/>
  </w:num>
  <w:num w:numId="6">
    <w:abstractNumId w:val="15"/>
  </w:num>
  <w:num w:numId="7">
    <w:abstractNumId w:val="2"/>
  </w:num>
  <w:num w:numId="8">
    <w:abstractNumId w:val="10"/>
  </w:num>
  <w:num w:numId="9">
    <w:abstractNumId w:val="1"/>
  </w:num>
  <w:num w:numId="10">
    <w:abstractNumId w:val="11"/>
  </w:num>
  <w:num w:numId="11">
    <w:abstractNumId w:val="0"/>
  </w:num>
  <w:num w:numId="12">
    <w:abstractNumId w:val="16"/>
  </w:num>
  <w:num w:numId="13">
    <w:abstractNumId w:val="6"/>
  </w:num>
  <w:num w:numId="14">
    <w:abstractNumId w:val="13"/>
  </w:num>
  <w:num w:numId="15">
    <w:abstractNumId w:val="3"/>
  </w:num>
  <w:num w:numId="16">
    <w:abstractNumId w:val="18"/>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AE"/>
    <w:rsid w:val="000016EE"/>
    <w:rsid w:val="000018FB"/>
    <w:rsid w:val="00011337"/>
    <w:rsid w:val="00015196"/>
    <w:rsid w:val="00016820"/>
    <w:rsid w:val="000224F7"/>
    <w:rsid w:val="000225C0"/>
    <w:rsid w:val="00024101"/>
    <w:rsid w:val="000377AE"/>
    <w:rsid w:val="00040FBE"/>
    <w:rsid w:val="00041311"/>
    <w:rsid w:val="00045DFE"/>
    <w:rsid w:val="00060F13"/>
    <w:rsid w:val="00064060"/>
    <w:rsid w:val="00065FB0"/>
    <w:rsid w:val="00071CCF"/>
    <w:rsid w:val="0007734C"/>
    <w:rsid w:val="00081911"/>
    <w:rsid w:val="0009250E"/>
    <w:rsid w:val="000A231C"/>
    <w:rsid w:val="000A7902"/>
    <w:rsid w:val="000B5273"/>
    <w:rsid w:val="000C0882"/>
    <w:rsid w:val="000C3DD5"/>
    <w:rsid w:val="000C5A21"/>
    <w:rsid w:val="000D0B7A"/>
    <w:rsid w:val="000D2F34"/>
    <w:rsid w:val="000D52FD"/>
    <w:rsid w:val="000D5369"/>
    <w:rsid w:val="000E7131"/>
    <w:rsid w:val="000F7EAE"/>
    <w:rsid w:val="00100BFA"/>
    <w:rsid w:val="00117EFB"/>
    <w:rsid w:val="0012650E"/>
    <w:rsid w:val="00140895"/>
    <w:rsid w:val="00150BBB"/>
    <w:rsid w:val="00156C0B"/>
    <w:rsid w:val="00161555"/>
    <w:rsid w:val="001D1C2B"/>
    <w:rsid w:val="001D5C05"/>
    <w:rsid w:val="001D6F04"/>
    <w:rsid w:val="001F23D1"/>
    <w:rsid w:val="001F2DD9"/>
    <w:rsid w:val="001F4825"/>
    <w:rsid w:val="00202440"/>
    <w:rsid w:val="00221EA3"/>
    <w:rsid w:val="002321BC"/>
    <w:rsid w:val="00232B2C"/>
    <w:rsid w:val="002421F2"/>
    <w:rsid w:val="00244A89"/>
    <w:rsid w:val="00252FDD"/>
    <w:rsid w:val="002612AE"/>
    <w:rsid w:val="00261A8F"/>
    <w:rsid w:val="002637A7"/>
    <w:rsid w:val="00270AEF"/>
    <w:rsid w:val="00293B93"/>
    <w:rsid w:val="002940BD"/>
    <w:rsid w:val="00294D8C"/>
    <w:rsid w:val="002A7461"/>
    <w:rsid w:val="002B768C"/>
    <w:rsid w:val="002B76F2"/>
    <w:rsid w:val="002C0D84"/>
    <w:rsid w:val="002D4265"/>
    <w:rsid w:val="002D4BBC"/>
    <w:rsid w:val="002F4C74"/>
    <w:rsid w:val="00305FB2"/>
    <w:rsid w:val="00310885"/>
    <w:rsid w:val="0031298D"/>
    <w:rsid w:val="003146BE"/>
    <w:rsid w:val="00320D77"/>
    <w:rsid w:val="00321EA7"/>
    <w:rsid w:val="00324184"/>
    <w:rsid w:val="00330A6D"/>
    <w:rsid w:val="0034256C"/>
    <w:rsid w:val="00343079"/>
    <w:rsid w:val="00343AB4"/>
    <w:rsid w:val="00344BA6"/>
    <w:rsid w:val="003574C2"/>
    <w:rsid w:val="00381A41"/>
    <w:rsid w:val="0038739C"/>
    <w:rsid w:val="003A12BB"/>
    <w:rsid w:val="003A22D7"/>
    <w:rsid w:val="003A3466"/>
    <w:rsid w:val="003A468C"/>
    <w:rsid w:val="003B1F2A"/>
    <w:rsid w:val="003B57B6"/>
    <w:rsid w:val="003C4E54"/>
    <w:rsid w:val="003C708E"/>
    <w:rsid w:val="003D5DA4"/>
    <w:rsid w:val="003D7160"/>
    <w:rsid w:val="003F0D04"/>
    <w:rsid w:val="003F3BE7"/>
    <w:rsid w:val="00423DAC"/>
    <w:rsid w:val="00431444"/>
    <w:rsid w:val="004348F8"/>
    <w:rsid w:val="00437BAA"/>
    <w:rsid w:val="00445761"/>
    <w:rsid w:val="00454658"/>
    <w:rsid w:val="00461E55"/>
    <w:rsid w:val="00467B1B"/>
    <w:rsid w:val="00473E20"/>
    <w:rsid w:val="004800E0"/>
    <w:rsid w:val="00482782"/>
    <w:rsid w:val="00485F7F"/>
    <w:rsid w:val="0048604D"/>
    <w:rsid w:val="00493B0D"/>
    <w:rsid w:val="004A081C"/>
    <w:rsid w:val="004A1CFC"/>
    <w:rsid w:val="004B2E3C"/>
    <w:rsid w:val="004B623C"/>
    <w:rsid w:val="004C3B04"/>
    <w:rsid w:val="004C59A5"/>
    <w:rsid w:val="004D01A2"/>
    <w:rsid w:val="004D5CDE"/>
    <w:rsid w:val="004E2E55"/>
    <w:rsid w:val="004E7854"/>
    <w:rsid w:val="004E7AF2"/>
    <w:rsid w:val="004F55FB"/>
    <w:rsid w:val="005011BD"/>
    <w:rsid w:val="0050353E"/>
    <w:rsid w:val="00503C3A"/>
    <w:rsid w:val="00504995"/>
    <w:rsid w:val="0052071C"/>
    <w:rsid w:val="00527A6C"/>
    <w:rsid w:val="00535448"/>
    <w:rsid w:val="00535649"/>
    <w:rsid w:val="005404E1"/>
    <w:rsid w:val="00541A6B"/>
    <w:rsid w:val="00550337"/>
    <w:rsid w:val="005816F5"/>
    <w:rsid w:val="00587BBA"/>
    <w:rsid w:val="00595912"/>
    <w:rsid w:val="00595AF3"/>
    <w:rsid w:val="005A4EEB"/>
    <w:rsid w:val="005B343A"/>
    <w:rsid w:val="005C2962"/>
    <w:rsid w:val="005C6851"/>
    <w:rsid w:val="005D129E"/>
    <w:rsid w:val="005D4BE4"/>
    <w:rsid w:val="005E0A97"/>
    <w:rsid w:val="005E66CE"/>
    <w:rsid w:val="005F5044"/>
    <w:rsid w:val="006076B1"/>
    <w:rsid w:val="006102A0"/>
    <w:rsid w:val="00612F74"/>
    <w:rsid w:val="0061541C"/>
    <w:rsid w:val="00621968"/>
    <w:rsid w:val="00627D8E"/>
    <w:rsid w:val="00636B0B"/>
    <w:rsid w:val="00637568"/>
    <w:rsid w:val="0064108F"/>
    <w:rsid w:val="00643F62"/>
    <w:rsid w:val="0066087B"/>
    <w:rsid w:val="00674F3F"/>
    <w:rsid w:val="0067595D"/>
    <w:rsid w:val="00676B00"/>
    <w:rsid w:val="00685F81"/>
    <w:rsid w:val="00691A39"/>
    <w:rsid w:val="006B0AB2"/>
    <w:rsid w:val="006B4A5D"/>
    <w:rsid w:val="006B56E9"/>
    <w:rsid w:val="006C1E61"/>
    <w:rsid w:val="006C2F0F"/>
    <w:rsid w:val="006C323C"/>
    <w:rsid w:val="006C7226"/>
    <w:rsid w:val="006D562A"/>
    <w:rsid w:val="006D5BC7"/>
    <w:rsid w:val="006D7127"/>
    <w:rsid w:val="006E7938"/>
    <w:rsid w:val="006F06A2"/>
    <w:rsid w:val="006F06B2"/>
    <w:rsid w:val="006F6529"/>
    <w:rsid w:val="006F696B"/>
    <w:rsid w:val="00702233"/>
    <w:rsid w:val="00710271"/>
    <w:rsid w:val="00711086"/>
    <w:rsid w:val="007151FB"/>
    <w:rsid w:val="0072331E"/>
    <w:rsid w:val="00723842"/>
    <w:rsid w:val="00735500"/>
    <w:rsid w:val="0073656B"/>
    <w:rsid w:val="00745128"/>
    <w:rsid w:val="007457A6"/>
    <w:rsid w:val="00747FE5"/>
    <w:rsid w:val="00752567"/>
    <w:rsid w:val="007615C7"/>
    <w:rsid w:val="00764920"/>
    <w:rsid w:val="00766B89"/>
    <w:rsid w:val="00774A15"/>
    <w:rsid w:val="00781445"/>
    <w:rsid w:val="00781903"/>
    <w:rsid w:val="00796707"/>
    <w:rsid w:val="007A1881"/>
    <w:rsid w:val="007A5262"/>
    <w:rsid w:val="007B532F"/>
    <w:rsid w:val="007C7806"/>
    <w:rsid w:val="007D0203"/>
    <w:rsid w:val="007D0A09"/>
    <w:rsid w:val="007D26AB"/>
    <w:rsid w:val="007D5704"/>
    <w:rsid w:val="007E49C1"/>
    <w:rsid w:val="007E5566"/>
    <w:rsid w:val="007E7EDF"/>
    <w:rsid w:val="008118F3"/>
    <w:rsid w:val="00811DCC"/>
    <w:rsid w:val="00823E64"/>
    <w:rsid w:val="00826466"/>
    <w:rsid w:val="00850E51"/>
    <w:rsid w:val="00851855"/>
    <w:rsid w:val="008675FB"/>
    <w:rsid w:val="008677A0"/>
    <w:rsid w:val="00875706"/>
    <w:rsid w:val="00897A8F"/>
    <w:rsid w:val="008A4B0D"/>
    <w:rsid w:val="008A7F57"/>
    <w:rsid w:val="008B505C"/>
    <w:rsid w:val="008B5433"/>
    <w:rsid w:val="008D0681"/>
    <w:rsid w:val="008D074C"/>
    <w:rsid w:val="008D1D08"/>
    <w:rsid w:val="008E005A"/>
    <w:rsid w:val="008E0879"/>
    <w:rsid w:val="008E0969"/>
    <w:rsid w:val="008E3794"/>
    <w:rsid w:val="008E5B9E"/>
    <w:rsid w:val="008E6A49"/>
    <w:rsid w:val="008E79CA"/>
    <w:rsid w:val="008F32B1"/>
    <w:rsid w:val="008F4F37"/>
    <w:rsid w:val="00903E7B"/>
    <w:rsid w:val="00910FA7"/>
    <w:rsid w:val="009117E2"/>
    <w:rsid w:val="00911DEF"/>
    <w:rsid w:val="00914A82"/>
    <w:rsid w:val="00921A40"/>
    <w:rsid w:val="00922FD0"/>
    <w:rsid w:val="0094693A"/>
    <w:rsid w:val="009635D4"/>
    <w:rsid w:val="00994CE8"/>
    <w:rsid w:val="009B056E"/>
    <w:rsid w:val="009B6AEA"/>
    <w:rsid w:val="009B6DC0"/>
    <w:rsid w:val="009B72A6"/>
    <w:rsid w:val="009C072C"/>
    <w:rsid w:val="009C5A25"/>
    <w:rsid w:val="009C5FED"/>
    <w:rsid w:val="009D618C"/>
    <w:rsid w:val="009E6605"/>
    <w:rsid w:val="009F462E"/>
    <w:rsid w:val="00A048BA"/>
    <w:rsid w:val="00A224FA"/>
    <w:rsid w:val="00A22AD3"/>
    <w:rsid w:val="00A348EB"/>
    <w:rsid w:val="00A360A1"/>
    <w:rsid w:val="00A64825"/>
    <w:rsid w:val="00A70125"/>
    <w:rsid w:val="00A74E7A"/>
    <w:rsid w:val="00A82FD5"/>
    <w:rsid w:val="00A94EE7"/>
    <w:rsid w:val="00A97678"/>
    <w:rsid w:val="00A97AA1"/>
    <w:rsid w:val="00AB0AAD"/>
    <w:rsid w:val="00AB4ECB"/>
    <w:rsid w:val="00AC03ED"/>
    <w:rsid w:val="00AC1DA4"/>
    <w:rsid w:val="00AF6B8D"/>
    <w:rsid w:val="00B0475D"/>
    <w:rsid w:val="00B208B6"/>
    <w:rsid w:val="00B2554D"/>
    <w:rsid w:val="00B26E12"/>
    <w:rsid w:val="00B30566"/>
    <w:rsid w:val="00B30665"/>
    <w:rsid w:val="00B36FF7"/>
    <w:rsid w:val="00B4189F"/>
    <w:rsid w:val="00B525C2"/>
    <w:rsid w:val="00B60AF0"/>
    <w:rsid w:val="00B63381"/>
    <w:rsid w:val="00B671FD"/>
    <w:rsid w:val="00B71259"/>
    <w:rsid w:val="00B83393"/>
    <w:rsid w:val="00B94618"/>
    <w:rsid w:val="00BA5A3B"/>
    <w:rsid w:val="00BA5BE9"/>
    <w:rsid w:val="00BA7E18"/>
    <w:rsid w:val="00BB4AF9"/>
    <w:rsid w:val="00BB7EE8"/>
    <w:rsid w:val="00BC4F44"/>
    <w:rsid w:val="00BC6230"/>
    <w:rsid w:val="00BD4012"/>
    <w:rsid w:val="00BE045D"/>
    <w:rsid w:val="00BE522A"/>
    <w:rsid w:val="00C24141"/>
    <w:rsid w:val="00C302D6"/>
    <w:rsid w:val="00C34046"/>
    <w:rsid w:val="00C35EDC"/>
    <w:rsid w:val="00C360BA"/>
    <w:rsid w:val="00C367FE"/>
    <w:rsid w:val="00C44351"/>
    <w:rsid w:val="00C45B91"/>
    <w:rsid w:val="00C513EA"/>
    <w:rsid w:val="00C53DCA"/>
    <w:rsid w:val="00C5419B"/>
    <w:rsid w:val="00C622AF"/>
    <w:rsid w:val="00C7162A"/>
    <w:rsid w:val="00C84FD4"/>
    <w:rsid w:val="00CA4A76"/>
    <w:rsid w:val="00CC1F54"/>
    <w:rsid w:val="00CC3CA6"/>
    <w:rsid w:val="00CD333A"/>
    <w:rsid w:val="00CE6E57"/>
    <w:rsid w:val="00CF1E34"/>
    <w:rsid w:val="00CF683C"/>
    <w:rsid w:val="00D04B9A"/>
    <w:rsid w:val="00D068B2"/>
    <w:rsid w:val="00D413F0"/>
    <w:rsid w:val="00D42B1E"/>
    <w:rsid w:val="00D435CA"/>
    <w:rsid w:val="00D5116A"/>
    <w:rsid w:val="00D7382D"/>
    <w:rsid w:val="00D77B36"/>
    <w:rsid w:val="00D82688"/>
    <w:rsid w:val="00D85F10"/>
    <w:rsid w:val="00D96DE7"/>
    <w:rsid w:val="00DA0A2B"/>
    <w:rsid w:val="00DA178E"/>
    <w:rsid w:val="00DA2CB4"/>
    <w:rsid w:val="00DD02D9"/>
    <w:rsid w:val="00DD1D57"/>
    <w:rsid w:val="00DE594E"/>
    <w:rsid w:val="00DE66AB"/>
    <w:rsid w:val="00DE6DEC"/>
    <w:rsid w:val="00DF0A99"/>
    <w:rsid w:val="00E00A64"/>
    <w:rsid w:val="00E04D72"/>
    <w:rsid w:val="00E1143D"/>
    <w:rsid w:val="00E1150D"/>
    <w:rsid w:val="00E15ADF"/>
    <w:rsid w:val="00E235A2"/>
    <w:rsid w:val="00E30859"/>
    <w:rsid w:val="00E311C1"/>
    <w:rsid w:val="00E343DD"/>
    <w:rsid w:val="00E356E6"/>
    <w:rsid w:val="00E446F2"/>
    <w:rsid w:val="00E47B1B"/>
    <w:rsid w:val="00E53E30"/>
    <w:rsid w:val="00E55C18"/>
    <w:rsid w:val="00E61316"/>
    <w:rsid w:val="00E9120C"/>
    <w:rsid w:val="00E973AB"/>
    <w:rsid w:val="00E97F06"/>
    <w:rsid w:val="00EA16CD"/>
    <w:rsid w:val="00EA2FB8"/>
    <w:rsid w:val="00EA4AC7"/>
    <w:rsid w:val="00EA5674"/>
    <w:rsid w:val="00EA7971"/>
    <w:rsid w:val="00EB28EC"/>
    <w:rsid w:val="00ED2897"/>
    <w:rsid w:val="00EE3336"/>
    <w:rsid w:val="00EF11B2"/>
    <w:rsid w:val="00EF7B0A"/>
    <w:rsid w:val="00F132D9"/>
    <w:rsid w:val="00F1570C"/>
    <w:rsid w:val="00F16DB8"/>
    <w:rsid w:val="00F2589F"/>
    <w:rsid w:val="00F32FF2"/>
    <w:rsid w:val="00F611C5"/>
    <w:rsid w:val="00F67129"/>
    <w:rsid w:val="00F737AF"/>
    <w:rsid w:val="00F80CEE"/>
    <w:rsid w:val="00F82E1D"/>
    <w:rsid w:val="00F86CC2"/>
    <w:rsid w:val="00FA4479"/>
    <w:rsid w:val="00FB236E"/>
    <w:rsid w:val="00FC1B35"/>
    <w:rsid w:val="00FC7E97"/>
    <w:rsid w:val="00FD136A"/>
    <w:rsid w:val="00FE222C"/>
    <w:rsid w:val="00FF4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252E6"/>
  <w15:docId w15:val="{47A5C5C9-0BEC-4390-9A1D-E9ED9A21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54D"/>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F7EAE"/>
    <w:pPr>
      <w:ind w:left="720"/>
      <w:contextualSpacing/>
    </w:pPr>
  </w:style>
  <w:style w:type="paragraph" w:styleId="Tekstfusnote">
    <w:name w:val="footnote text"/>
    <w:basedOn w:val="Normal"/>
    <w:link w:val="TekstfusnoteChar"/>
    <w:uiPriority w:val="99"/>
    <w:rsid w:val="00320D77"/>
    <w:rPr>
      <w:sz w:val="20"/>
      <w:szCs w:val="20"/>
      <w:lang w:val="hr-HR"/>
    </w:rPr>
  </w:style>
  <w:style w:type="character" w:customStyle="1" w:styleId="TekstfusnoteChar">
    <w:name w:val="Tekst fusnote Char"/>
    <w:basedOn w:val="Zadanifontodlomka"/>
    <w:link w:val="Tekstfusnote"/>
    <w:uiPriority w:val="99"/>
    <w:locked/>
    <w:rsid w:val="00320D77"/>
    <w:rPr>
      <w:rFonts w:ascii="Calibri" w:eastAsia="Times New Roman" w:hAnsi="Calibri" w:cs="Times New Roman"/>
      <w:sz w:val="20"/>
      <w:szCs w:val="20"/>
      <w:lang w:val="hr-HR"/>
    </w:rPr>
  </w:style>
  <w:style w:type="paragraph" w:styleId="Zaglavlje">
    <w:name w:val="header"/>
    <w:basedOn w:val="Normal"/>
    <w:link w:val="ZaglavljeChar"/>
    <w:rsid w:val="007E49C1"/>
    <w:pPr>
      <w:tabs>
        <w:tab w:val="center" w:pos="4536"/>
        <w:tab w:val="right" w:pos="9072"/>
      </w:tabs>
      <w:spacing w:after="0" w:line="240" w:lineRule="auto"/>
    </w:pPr>
    <w:rPr>
      <w:lang w:val="hr-HR"/>
    </w:rPr>
  </w:style>
  <w:style w:type="character" w:customStyle="1" w:styleId="ZaglavljeChar">
    <w:name w:val="Zaglavlje Char"/>
    <w:basedOn w:val="Zadanifontodlomka"/>
    <w:link w:val="Zaglavlje"/>
    <w:locked/>
    <w:rsid w:val="007E49C1"/>
    <w:rPr>
      <w:rFonts w:ascii="Calibri" w:eastAsia="Times New Roman" w:hAnsi="Calibri" w:cs="Times New Roman"/>
      <w:lang w:val="hr-HR"/>
    </w:rPr>
  </w:style>
  <w:style w:type="character" w:styleId="Referencakomentara">
    <w:name w:val="annotation reference"/>
    <w:basedOn w:val="Zadanifontodlomka"/>
    <w:uiPriority w:val="99"/>
    <w:rsid w:val="007E49C1"/>
    <w:rPr>
      <w:rFonts w:cs="Times New Roman"/>
      <w:sz w:val="16"/>
      <w:szCs w:val="16"/>
    </w:rPr>
  </w:style>
  <w:style w:type="paragraph" w:styleId="Tekstkomentara">
    <w:name w:val="annotation text"/>
    <w:basedOn w:val="Normal"/>
    <w:link w:val="TekstkomentaraChar"/>
    <w:uiPriority w:val="99"/>
    <w:rsid w:val="007E49C1"/>
    <w:pPr>
      <w:spacing w:line="240" w:lineRule="auto"/>
    </w:pPr>
    <w:rPr>
      <w:sz w:val="20"/>
      <w:szCs w:val="20"/>
      <w:lang w:val="hr-HR"/>
    </w:rPr>
  </w:style>
  <w:style w:type="character" w:customStyle="1" w:styleId="TekstkomentaraChar">
    <w:name w:val="Tekst komentara Char"/>
    <w:basedOn w:val="Zadanifontodlomka"/>
    <w:link w:val="Tekstkomentara"/>
    <w:uiPriority w:val="99"/>
    <w:locked/>
    <w:rsid w:val="007E49C1"/>
    <w:rPr>
      <w:rFonts w:cs="Times New Roman"/>
      <w:sz w:val="20"/>
      <w:szCs w:val="20"/>
      <w:lang w:val="hr-HR"/>
    </w:rPr>
  </w:style>
  <w:style w:type="paragraph" w:styleId="Tekstbalonia">
    <w:name w:val="Balloon Text"/>
    <w:basedOn w:val="Normal"/>
    <w:link w:val="TekstbaloniaChar"/>
    <w:uiPriority w:val="99"/>
    <w:semiHidden/>
    <w:rsid w:val="007E49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7E49C1"/>
    <w:rPr>
      <w:rFonts w:ascii="Tahoma" w:hAnsi="Tahoma" w:cs="Tahoma"/>
      <w:sz w:val="16"/>
      <w:szCs w:val="16"/>
    </w:rPr>
  </w:style>
  <w:style w:type="paragraph" w:styleId="Predmetkomentara">
    <w:name w:val="annotation subject"/>
    <w:basedOn w:val="Tekstkomentara"/>
    <w:next w:val="Tekstkomentara"/>
    <w:link w:val="PredmetkomentaraChar"/>
    <w:uiPriority w:val="99"/>
    <w:semiHidden/>
    <w:rsid w:val="003B1F2A"/>
    <w:rPr>
      <w:b/>
      <w:bCs/>
      <w:lang w:val="en-US"/>
    </w:rPr>
  </w:style>
  <w:style w:type="character" w:customStyle="1" w:styleId="PredmetkomentaraChar">
    <w:name w:val="Predmet komentara Char"/>
    <w:basedOn w:val="TekstkomentaraChar"/>
    <w:link w:val="Predmetkomentara"/>
    <w:uiPriority w:val="99"/>
    <w:semiHidden/>
    <w:locked/>
    <w:rsid w:val="003B1F2A"/>
    <w:rPr>
      <w:rFonts w:cs="Times New Roman"/>
      <w:b/>
      <w:bCs/>
      <w:sz w:val="20"/>
      <w:szCs w:val="20"/>
      <w:lang w:val="hr-HR"/>
    </w:rPr>
  </w:style>
  <w:style w:type="character" w:styleId="Hiperveza">
    <w:name w:val="Hyperlink"/>
    <w:basedOn w:val="Zadanifontodlomka"/>
    <w:uiPriority w:val="99"/>
    <w:rsid w:val="003B1F2A"/>
    <w:rPr>
      <w:rFonts w:cs="Times New Roman"/>
      <w:color w:val="0000FF"/>
      <w:u w:val="single"/>
    </w:rPr>
  </w:style>
  <w:style w:type="paragraph" w:styleId="Bezproreda">
    <w:name w:val="No Spacing"/>
    <w:link w:val="BezproredaChar"/>
    <w:uiPriority w:val="99"/>
    <w:qFormat/>
    <w:rsid w:val="003C4E54"/>
    <w:pPr>
      <w:spacing w:after="200" w:line="276" w:lineRule="auto"/>
    </w:pPr>
    <w:rPr>
      <w:lang w:eastAsia="en-US"/>
    </w:rPr>
  </w:style>
  <w:style w:type="character" w:customStyle="1" w:styleId="BezproredaChar">
    <w:name w:val="Bez proreda Char"/>
    <w:link w:val="Bezproreda"/>
    <w:uiPriority w:val="99"/>
    <w:locked/>
    <w:rsid w:val="003C4E54"/>
    <w:rPr>
      <w:rFonts w:ascii="Calibri" w:eastAsia="Times New Roman" w:hAnsi="Calibri"/>
      <w:sz w:val="22"/>
      <w:lang w:val="hr-HR" w:eastAsia="en-US"/>
    </w:rPr>
  </w:style>
  <w:style w:type="character" w:styleId="Referencafusnote">
    <w:name w:val="footnote reference"/>
    <w:basedOn w:val="Zadanifontodlomka"/>
    <w:uiPriority w:val="99"/>
    <w:semiHidden/>
    <w:rsid w:val="004348F8"/>
    <w:rPr>
      <w:rFonts w:cs="Times New Roman"/>
      <w:vertAlign w:val="superscript"/>
    </w:rPr>
  </w:style>
  <w:style w:type="paragraph" w:customStyle="1" w:styleId="Default">
    <w:name w:val="Default"/>
    <w:uiPriority w:val="99"/>
    <w:rsid w:val="00C84FD4"/>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8677A0"/>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styleId="Nerijeenospominjanje">
    <w:name w:val="Unresolved Mention"/>
    <w:basedOn w:val="Zadanifontodlomka"/>
    <w:uiPriority w:val="99"/>
    <w:semiHidden/>
    <w:unhideWhenUsed/>
    <w:rsid w:val="00100BFA"/>
    <w:rPr>
      <w:color w:val="808080"/>
      <w:shd w:val="clear" w:color="auto" w:fill="E6E6E6"/>
    </w:rPr>
  </w:style>
  <w:style w:type="character" w:styleId="Istaknuto">
    <w:name w:val="Emphasis"/>
    <w:basedOn w:val="Zadanifontodlomka"/>
    <w:uiPriority w:val="20"/>
    <w:qFormat/>
    <w:locked/>
    <w:rsid w:val="00EF7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6138">
      <w:marLeft w:val="0"/>
      <w:marRight w:val="0"/>
      <w:marTop w:val="0"/>
      <w:marBottom w:val="0"/>
      <w:divBdr>
        <w:top w:val="none" w:sz="0" w:space="0" w:color="auto"/>
        <w:left w:val="none" w:sz="0" w:space="0" w:color="auto"/>
        <w:bottom w:val="none" w:sz="0" w:space="0" w:color="auto"/>
        <w:right w:val="none" w:sz="0" w:space="0" w:color="auto"/>
      </w:divBdr>
    </w:div>
    <w:div w:id="243036140">
      <w:marLeft w:val="0"/>
      <w:marRight w:val="0"/>
      <w:marTop w:val="0"/>
      <w:marBottom w:val="0"/>
      <w:divBdr>
        <w:top w:val="none" w:sz="0" w:space="0" w:color="auto"/>
        <w:left w:val="none" w:sz="0" w:space="0" w:color="auto"/>
        <w:bottom w:val="none" w:sz="0" w:space="0" w:color="auto"/>
        <w:right w:val="none" w:sz="0" w:space="0" w:color="auto"/>
      </w:divBdr>
    </w:div>
    <w:div w:id="243036142">
      <w:marLeft w:val="0"/>
      <w:marRight w:val="0"/>
      <w:marTop w:val="0"/>
      <w:marBottom w:val="0"/>
      <w:divBdr>
        <w:top w:val="none" w:sz="0" w:space="0" w:color="auto"/>
        <w:left w:val="none" w:sz="0" w:space="0" w:color="auto"/>
        <w:bottom w:val="none" w:sz="0" w:space="0" w:color="auto"/>
        <w:right w:val="none" w:sz="0" w:space="0" w:color="auto"/>
      </w:divBdr>
    </w:div>
    <w:div w:id="243036143">
      <w:marLeft w:val="0"/>
      <w:marRight w:val="0"/>
      <w:marTop w:val="0"/>
      <w:marBottom w:val="0"/>
      <w:divBdr>
        <w:top w:val="none" w:sz="0" w:space="0" w:color="auto"/>
        <w:left w:val="none" w:sz="0" w:space="0" w:color="auto"/>
        <w:bottom w:val="none" w:sz="0" w:space="0" w:color="auto"/>
        <w:right w:val="none" w:sz="0" w:space="0" w:color="auto"/>
      </w:divBdr>
    </w:div>
    <w:div w:id="243036144">
      <w:marLeft w:val="0"/>
      <w:marRight w:val="0"/>
      <w:marTop w:val="0"/>
      <w:marBottom w:val="0"/>
      <w:divBdr>
        <w:top w:val="none" w:sz="0" w:space="0" w:color="auto"/>
        <w:left w:val="none" w:sz="0" w:space="0" w:color="auto"/>
        <w:bottom w:val="none" w:sz="0" w:space="0" w:color="auto"/>
        <w:right w:val="none" w:sz="0" w:space="0" w:color="auto"/>
      </w:divBdr>
    </w:div>
    <w:div w:id="243036145">
      <w:marLeft w:val="0"/>
      <w:marRight w:val="0"/>
      <w:marTop w:val="0"/>
      <w:marBottom w:val="0"/>
      <w:divBdr>
        <w:top w:val="none" w:sz="0" w:space="0" w:color="auto"/>
        <w:left w:val="none" w:sz="0" w:space="0" w:color="auto"/>
        <w:bottom w:val="none" w:sz="0" w:space="0" w:color="auto"/>
        <w:right w:val="none" w:sz="0" w:space="0" w:color="auto"/>
      </w:divBdr>
      <w:divsChild>
        <w:div w:id="243036139">
          <w:marLeft w:val="0"/>
          <w:marRight w:val="0"/>
          <w:marTop w:val="0"/>
          <w:marBottom w:val="0"/>
          <w:divBdr>
            <w:top w:val="none" w:sz="0" w:space="0" w:color="auto"/>
            <w:left w:val="none" w:sz="0" w:space="0" w:color="auto"/>
            <w:bottom w:val="none" w:sz="0" w:space="0" w:color="auto"/>
            <w:right w:val="none" w:sz="0" w:space="0" w:color="auto"/>
          </w:divBdr>
          <w:divsChild>
            <w:div w:id="243036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reg.pravosudj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minpo.hr/pretrag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61207-6718-45C4-BC2D-E86BB11F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1108</Words>
  <Characters>6951</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gordana.malecic</dc:creator>
  <cp:lastModifiedBy>Ana Žužić</cp:lastModifiedBy>
  <cp:revision>16</cp:revision>
  <cp:lastPrinted>2018-03-07T10:13:00Z</cp:lastPrinted>
  <dcterms:created xsi:type="dcterms:W3CDTF">2018-02-09T08:47:00Z</dcterms:created>
  <dcterms:modified xsi:type="dcterms:W3CDTF">2018-03-07T13:14:00Z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0x010100400D47F1CCDB1949A02E45CB9A03468A</vt:lpwstr>
  </property>
</Properties>
</file>